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C1BEEC" w14:textId="77777777" w:rsidR="00F42D8E" w:rsidRDefault="00F42D8E" w:rsidP="00FE7BF7">
      <w:pPr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color w:val="3366FF"/>
        </w:rPr>
        <w:t xml:space="preserve">      </w:t>
      </w:r>
    </w:p>
    <w:p w14:paraId="27C6552D" w14:textId="705A3FC1" w:rsidR="00FE7BF7" w:rsidRDefault="00F42D8E" w:rsidP="00FE7BF7">
      <w:pPr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color w:val="3366FF"/>
        </w:rPr>
        <w:t xml:space="preserve">      </w:t>
      </w:r>
      <w:r w:rsidR="00470038">
        <w:rPr>
          <w:rFonts w:ascii="Arial" w:hAnsi="Arial" w:cs="Arial"/>
          <w:noProof/>
          <w:color w:val="3366FF"/>
        </w:rPr>
        <w:drawing>
          <wp:inline distT="0" distB="0" distL="0" distR="0" wp14:anchorId="514CD05D" wp14:editId="0AE2665E">
            <wp:extent cx="1849272" cy="609824"/>
            <wp:effectExtent l="0" t="0" r="0" b="0"/>
            <wp:docPr id="1194722690" name="Picture 4" descr="A blue and white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4722690" name="Picture 4" descr="A blue and white logo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1141" cy="6170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3366FF"/>
        </w:rPr>
        <w:t xml:space="preserve">                  </w:t>
      </w:r>
      <w:r w:rsidR="00386A0A" w:rsidRPr="00386A0A">
        <w:rPr>
          <w:rFonts w:ascii="Arial" w:hAnsi="Arial" w:cs="Arial"/>
          <w:noProof/>
          <w:color w:val="3366FF"/>
        </w:rPr>
        <w:drawing>
          <wp:inline distT="0" distB="0" distL="0" distR="0" wp14:anchorId="239AF429" wp14:editId="7547EE27">
            <wp:extent cx="2287905" cy="712560"/>
            <wp:effectExtent l="0" t="0" r="0" b="0"/>
            <wp:docPr id="6" name="Picture 6" descr="C:\Users\jcorbett\Documents\Photos\Logos\LOGOS\TARAFLEX-R-LOGOS-2015-01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corbett\Documents\Photos\Logos\LOGOS\TARAFLEX-R-LOGOS-2015-01 (3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001" cy="735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3366FF"/>
        </w:rPr>
        <w:t xml:space="preserve">       </w:t>
      </w:r>
    </w:p>
    <w:p w14:paraId="7EBE7955" w14:textId="77777777" w:rsidR="00573DB5" w:rsidRDefault="00573DB5" w:rsidP="00FE7BF7">
      <w:pPr>
        <w:jc w:val="both"/>
        <w:rPr>
          <w:rFonts w:ascii="Arial" w:hAnsi="Arial" w:cs="Arial"/>
          <w:color w:val="3366FF"/>
        </w:rPr>
      </w:pPr>
    </w:p>
    <w:p w14:paraId="6C41B7D9" w14:textId="77777777" w:rsidR="00093DF9" w:rsidRDefault="00093DF9" w:rsidP="0032597A">
      <w:pPr>
        <w:spacing w:after="120"/>
        <w:ind w:left="360"/>
        <w:rPr>
          <w:rFonts w:ascii="Arial" w:hAnsi="Arial" w:cs="Arial"/>
          <w:b/>
          <w:szCs w:val="22"/>
        </w:rPr>
      </w:pPr>
    </w:p>
    <w:p w14:paraId="3036F758" w14:textId="77777777" w:rsidR="004919BE" w:rsidRDefault="00B061A9" w:rsidP="0032597A">
      <w:pPr>
        <w:spacing w:after="120"/>
        <w:ind w:left="360"/>
        <w:rPr>
          <w:rFonts w:ascii="Arial" w:hAnsi="Arial" w:cs="Arial"/>
          <w:b/>
          <w:szCs w:val="22"/>
        </w:rPr>
      </w:pPr>
      <w:r w:rsidRPr="007D0F48">
        <w:rPr>
          <w:rFonts w:ascii="Arial" w:hAnsi="Arial" w:cs="Arial"/>
          <w:b/>
          <w:szCs w:val="22"/>
        </w:rPr>
        <w:t xml:space="preserve">This </w:t>
      </w:r>
      <w:r w:rsidR="004B06DE">
        <w:rPr>
          <w:rFonts w:ascii="Arial" w:hAnsi="Arial" w:cs="Arial"/>
          <w:b/>
          <w:szCs w:val="22"/>
        </w:rPr>
        <w:t xml:space="preserve">is an </w:t>
      </w:r>
      <w:r w:rsidR="00F87CE0" w:rsidRPr="007D0F48">
        <w:rPr>
          <w:rFonts w:ascii="Arial" w:hAnsi="Arial" w:cs="Arial"/>
          <w:b/>
          <w:szCs w:val="22"/>
        </w:rPr>
        <w:t xml:space="preserve">editable </w:t>
      </w:r>
      <w:r w:rsidRPr="007D0F48">
        <w:rPr>
          <w:rFonts w:ascii="Arial" w:hAnsi="Arial" w:cs="Arial"/>
          <w:b/>
          <w:szCs w:val="22"/>
        </w:rPr>
        <w:t xml:space="preserve">document for preparing project specifications for the </w:t>
      </w:r>
      <w:r w:rsidR="007D0F48">
        <w:rPr>
          <w:rFonts w:ascii="Arial" w:hAnsi="Arial" w:cs="Arial"/>
          <w:b/>
          <w:szCs w:val="22"/>
        </w:rPr>
        <w:t>highlighted</w:t>
      </w:r>
      <w:r w:rsidRPr="007D0F48">
        <w:rPr>
          <w:rFonts w:ascii="Arial" w:hAnsi="Arial" w:cs="Arial"/>
          <w:b/>
          <w:szCs w:val="22"/>
        </w:rPr>
        <w:t xml:space="preserve"> </w:t>
      </w:r>
      <w:r w:rsidR="007D0F48">
        <w:rPr>
          <w:rFonts w:ascii="Arial" w:hAnsi="Arial" w:cs="Arial"/>
          <w:b/>
          <w:szCs w:val="22"/>
        </w:rPr>
        <w:t xml:space="preserve">       </w:t>
      </w:r>
      <w:r w:rsidRPr="007D0F48">
        <w:rPr>
          <w:rFonts w:ascii="Arial" w:hAnsi="Arial" w:cs="Arial"/>
          <w:b/>
          <w:szCs w:val="22"/>
        </w:rPr>
        <w:t xml:space="preserve">Taraflex Sports Flooring </w:t>
      </w:r>
      <w:r w:rsidR="002D0B51" w:rsidRPr="007D0F48">
        <w:rPr>
          <w:rFonts w:ascii="Arial" w:hAnsi="Arial" w:cs="Arial"/>
          <w:b/>
          <w:szCs w:val="22"/>
        </w:rPr>
        <w:t>in</w:t>
      </w:r>
      <w:r w:rsidR="00F87CE0" w:rsidRPr="007D0F48">
        <w:rPr>
          <w:rFonts w:ascii="Arial" w:hAnsi="Arial" w:cs="Arial"/>
          <w:b/>
          <w:szCs w:val="22"/>
        </w:rPr>
        <w:t xml:space="preserve"> </w:t>
      </w:r>
      <w:r w:rsidR="002D0B51" w:rsidRPr="007D0F48">
        <w:rPr>
          <w:rFonts w:ascii="Arial" w:hAnsi="Arial" w:cs="Arial"/>
          <w:b/>
          <w:szCs w:val="22"/>
        </w:rPr>
        <w:t>Construction Specification Institute (C.S.I.) format:</w:t>
      </w:r>
    </w:p>
    <w:p w14:paraId="47BBBA05" w14:textId="77777777" w:rsidR="004B06DE" w:rsidRDefault="004B06DE" w:rsidP="0032597A">
      <w:pPr>
        <w:spacing w:after="120"/>
        <w:ind w:left="360"/>
        <w:rPr>
          <w:rFonts w:ascii="Arial" w:hAnsi="Arial" w:cs="Arial"/>
          <w:b/>
          <w:szCs w:val="22"/>
        </w:rPr>
      </w:pPr>
    </w:p>
    <w:tbl>
      <w:tblPr>
        <w:tblStyle w:val="TableGrid"/>
        <w:tblW w:w="0" w:type="auto"/>
        <w:tblInd w:w="445" w:type="dxa"/>
        <w:tblLook w:val="01E0" w:firstRow="1" w:lastRow="1" w:firstColumn="1" w:lastColumn="1" w:noHBand="0" w:noVBand="0"/>
      </w:tblPr>
      <w:tblGrid>
        <w:gridCol w:w="1524"/>
        <w:gridCol w:w="2859"/>
        <w:gridCol w:w="4320"/>
      </w:tblGrid>
      <w:tr w:rsidR="004919BE" w:rsidRPr="007C1D84" w14:paraId="6BB61F8E" w14:textId="77777777" w:rsidTr="00386A0A">
        <w:tc>
          <w:tcPr>
            <w:tcW w:w="1524" w:type="dxa"/>
            <w:tcBorders>
              <w:bottom w:val="single" w:sz="4" w:space="0" w:color="auto"/>
            </w:tcBorders>
          </w:tcPr>
          <w:p w14:paraId="07DC1D7F" w14:textId="77777777" w:rsidR="004919BE" w:rsidRPr="007C1D84" w:rsidRDefault="004919BE" w:rsidP="00B5569E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</w:p>
        </w:tc>
        <w:tc>
          <w:tcPr>
            <w:tcW w:w="2859" w:type="dxa"/>
            <w:tcBorders>
              <w:bottom w:val="single" w:sz="4" w:space="0" w:color="auto"/>
            </w:tcBorders>
          </w:tcPr>
          <w:p w14:paraId="22645626" w14:textId="77777777" w:rsidR="004919BE" w:rsidRPr="0003757B" w:rsidRDefault="004919BE" w:rsidP="004919BE">
            <w:pPr>
              <w:rPr>
                <w:rFonts w:ascii="Arial" w:hAnsi="Arial" w:cs="Arial"/>
                <w:b/>
                <w:sz w:val="20"/>
              </w:rPr>
            </w:pPr>
            <w:r w:rsidRPr="0003757B">
              <w:rPr>
                <w:rFonts w:ascii="Arial" w:hAnsi="Arial" w:cs="Arial"/>
                <w:b/>
                <w:sz w:val="20"/>
              </w:rPr>
              <w:t>Product Name</w:t>
            </w:r>
          </w:p>
        </w:tc>
        <w:tc>
          <w:tcPr>
            <w:tcW w:w="4320" w:type="dxa"/>
            <w:tcBorders>
              <w:bottom w:val="single" w:sz="4" w:space="0" w:color="auto"/>
            </w:tcBorders>
          </w:tcPr>
          <w:p w14:paraId="7E49AE71" w14:textId="77777777" w:rsidR="004919BE" w:rsidRPr="0003757B" w:rsidRDefault="00093DF9" w:rsidP="0003757B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Installation method</w:t>
            </w:r>
          </w:p>
        </w:tc>
      </w:tr>
      <w:tr w:rsidR="00DF1E39" w:rsidRPr="007C1D84" w14:paraId="3378A9D1" w14:textId="77777777" w:rsidTr="00386A0A">
        <w:tc>
          <w:tcPr>
            <w:tcW w:w="1524" w:type="dxa"/>
            <w:shd w:val="clear" w:color="auto" w:fill="FFFF00"/>
          </w:tcPr>
          <w:p w14:paraId="44E58A30" w14:textId="77777777" w:rsidR="00DF1E39" w:rsidRPr="007D0F48" w:rsidRDefault="00DF1E39" w:rsidP="00B5569E">
            <w:pPr>
              <w:jc w:val="center"/>
              <w:rPr>
                <w:rFonts w:ascii="Arial" w:hAnsi="Arial" w:cs="Arial"/>
                <w:b/>
                <w:color w:val="3366FF"/>
                <w:sz w:val="24"/>
                <w:szCs w:val="24"/>
              </w:rPr>
            </w:pPr>
            <w:r>
              <w:rPr>
                <w:rFonts w:ascii="Arial" w:hAnsi="Arial" w:cs="Arial"/>
                <w:color w:val="3366FF"/>
                <w:sz w:val="24"/>
                <w:szCs w:val="24"/>
              </w:rPr>
              <w:t>Base Bid</w:t>
            </w:r>
          </w:p>
        </w:tc>
        <w:tc>
          <w:tcPr>
            <w:tcW w:w="2859" w:type="dxa"/>
            <w:shd w:val="clear" w:color="auto" w:fill="FFFF00"/>
          </w:tcPr>
          <w:p w14:paraId="34F33A2A" w14:textId="77777777" w:rsidR="00DF1E39" w:rsidRDefault="00DF1E39" w:rsidP="00C56EA6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  <w:r>
              <w:rPr>
                <w:rFonts w:ascii="Arial" w:hAnsi="Arial" w:cs="Arial"/>
                <w:b/>
                <w:color w:val="3366FF"/>
                <w:sz w:val="20"/>
              </w:rPr>
              <w:t>Taraflex Sport M Plus</w:t>
            </w:r>
          </w:p>
        </w:tc>
        <w:tc>
          <w:tcPr>
            <w:tcW w:w="4320" w:type="dxa"/>
            <w:shd w:val="clear" w:color="auto" w:fill="FFFF00"/>
          </w:tcPr>
          <w:p w14:paraId="720B3838" w14:textId="77777777" w:rsidR="00DF1E39" w:rsidRPr="007C1D84" w:rsidRDefault="00DF1E39" w:rsidP="00C56EA6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  <w:r>
              <w:rPr>
                <w:rFonts w:ascii="Arial" w:hAnsi="Arial" w:cs="Arial"/>
                <w:b/>
                <w:color w:val="3366FF"/>
                <w:sz w:val="20"/>
              </w:rPr>
              <w:t>Full-Spread Installation                                        with standard adhesive</w:t>
            </w:r>
          </w:p>
        </w:tc>
      </w:tr>
      <w:tr w:rsidR="00DF1E39" w:rsidRPr="007C1D84" w14:paraId="3B7C8EF3" w14:textId="77777777" w:rsidTr="00386A0A">
        <w:tc>
          <w:tcPr>
            <w:tcW w:w="1524" w:type="dxa"/>
            <w:shd w:val="clear" w:color="auto" w:fill="FFFF00"/>
          </w:tcPr>
          <w:p w14:paraId="371778F0" w14:textId="77777777" w:rsidR="00DF1E39" w:rsidRPr="007D0F48" w:rsidRDefault="00DF1E39" w:rsidP="00B5569E">
            <w:pPr>
              <w:jc w:val="center"/>
              <w:rPr>
                <w:rFonts w:ascii="Arial" w:hAnsi="Arial" w:cs="Arial"/>
                <w:color w:val="3366FF"/>
                <w:sz w:val="24"/>
                <w:szCs w:val="24"/>
              </w:rPr>
            </w:pPr>
            <w:r>
              <w:rPr>
                <w:rFonts w:ascii="Arial" w:hAnsi="Arial" w:cs="Arial"/>
                <w:color w:val="3366FF"/>
                <w:sz w:val="24"/>
                <w:szCs w:val="24"/>
              </w:rPr>
              <w:t>Alternate</w:t>
            </w:r>
          </w:p>
        </w:tc>
        <w:tc>
          <w:tcPr>
            <w:tcW w:w="2859" w:type="dxa"/>
            <w:shd w:val="clear" w:color="auto" w:fill="FFFF00"/>
          </w:tcPr>
          <w:p w14:paraId="1A876A01" w14:textId="77777777" w:rsidR="00DF1E39" w:rsidRDefault="00DF1E39" w:rsidP="00C56EA6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  <w:r>
              <w:rPr>
                <w:rFonts w:ascii="Arial" w:hAnsi="Arial" w:cs="Arial"/>
                <w:b/>
                <w:color w:val="3366FF"/>
                <w:sz w:val="20"/>
              </w:rPr>
              <w:t xml:space="preserve">Taraflex Sport M Plus     </w:t>
            </w:r>
            <w:r w:rsidR="00061C91">
              <w:rPr>
                <w:rFonts w:ascii="Arial" w:hAnsi="Arial" w:cs="Arial"/>
                <w:b/>
                <w:color w:val="3366FF"/>
                <w:sz w:val="20"/>
              </w:rPr>
              <w:t xml:space="preserve">with </w:t>
            </w:r>
            <w:r>
              <w:rPr>
                <w:rFonts w:ascii="Arial" w:hAnsi="Arial" w:cs="Arial"/>
                <w:b/>
                <w:color w:val="3366FF"/>
                <w:sz w:val="20"/>
              </w:rPr>
              <w:t>Dry-Tex System</w:t>
            </w:r>
          </w:p>
        </w:tc>
        <w:tc>
          <w:tcPr>
            <w:tcW w:w="4320" w:type="dxa"/>
            <w:shd w:val="clear" w:color="auto" w:fill="FFFF00"/>
          </w:tcPr>
          <w:p w14:paraId="57FA6188" w14:textId="77777777" w:rsidR="00DF1E39" w:rsidRPr="007C1D84" w:rsidRDefault="00DF1E39" w:rsidP="00C56EA6">
            <w:pPr>
              <w:jc w:val="center"/>
              <w:rPr>
                <w:rFonts w:ascii="Arial" w:hAnsi="Arial" w:cs="Arial"/>
                <w:b/>
                <w:color w:val="3366FF"/>
                <w:sz w:val="20"/>
              </w:rPr>
            </w:pPr>
            <w:r>
              <w:rPr>
                <w:rFonts w:ascii="Arial" w:hAnsi="Arial" w:cs="Arial"/>
                <w:b/>
                <w:color w:val="3366FF"/>
                <w:sz w:val="20"/>
              </w:rPr>
              <w:t>Full-Spread Installation                                        with Gerpur adhesive for high-moisture</w:t>
            </w:r>
          </w:p>
        </w:tc>
      </w:tr>
    </w:tbl>
    <w:p w14:paraId="29879AA3" w14:textId="77777777" w:rsidR="00792ED4" w:rsidRPr="007835D1" w:rsidRDefault="00792ED4" w:rsidP="00573DB5">
      <w:pPr>
        <w:ind w:left="1080"/>
        <w:sectPr w:rsidR="00792ED4" w:rsidRPr="007835D1" w:rsidSect="00573DB5">
          <w:headerReference w:type="default" r:id="rId12"/>
          <w:footerReference w:type="even" r:id="rId13"/>
          <w:footerReference w:type="default" r:id="rId14"/>
          <w:footnotePr>
            <w:numRestart w:val="eachSect"/>
          </w:footnotePr>
          <w:endnotePr>
            <w:numFmt w:val="decimal"/>
          </w:endnotePr>
          <w:type w:val="continuous"/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14:paraId="5244165C" w14:textId="77777777" w:rsidR="004B06DE" w:rsidRDefault="004B06DE" w:rsidP="00DC6C97">
      <w:pPr>
        <w:jc w:val="center"/>
        <w:rPr>
          <w:rFonts w:ascii="Arial" w:hAnsi="Arial" w:cs="Arial"/>
          <w:i/>
          <w:sz w:val="16"/>
        </w:rPr>
      </w:pPr>
    </w:p>
    <w:p w14:paraId="191ABBA3" w14:textId="77777777" w:rsidR="004B06DE" w:rsidRDefault="004B06DE" w:rsidP="00DC6C97">
      <w:pPr>
        <w:jc w:val="center"/>
        <w:rPr>
          <w:rFonts w:ascii="Arial" w:hAnsi="Arial" w:cs="Arial"/>
          <w:i/>
          <w:sz w:val="16"/>
        </w:rPr>
      </w:pPr>
    </w:p>
    <w:p w14:paraId="319D2B7D" w14:textId="77777777" w:rsidR="004B06DE" w:rsidRPr="00093DF9" w:rsidRDefault="00093DF9" w:rsidP="00093DF9">
      <w:pPr>
        <w:ind w:left="1440" w:firstLine="135"/>
        <w:rPr>
          <w:rFonts w:ascii="Arial" w:hAnsi="Arial" w:cs="Arial"/>
          <w:i/>
          <w:sz w:val="20"/>
        </w:rPr>
      </w:pPr>
      <w:r>
        <w:rPr>
          <w:rFonts w:ascii="Arial" w:hAnsi="Arial" w:cs="Arial"/>
          <w:i/>
          <w:sz w:val="20"/>
        </w:rPr>
        <w:t>Contact</w:t>
      </w:r>
      <w:r w:rsidRPr="00093DF9">
        <w:rPr>
          <w:rFonts w:ascii="Arial" w:hAnsi="Arial" w:cs="Arial"/>
          <w:i/>
          <w:sz w:val="20"/>
        </w:rPr>
        <w:t xml:space="preserve"> </w:t>
      </w:r>
      <w:hyperlink r:id="rId15" w:history="1">
        <w:r w:rsidRPr="00093DF9">
          <w:rPr>
            <w:rStyle w:val="Hyperlink"/>
            <w:rFonts w:ascii="Arial" w:hAnsi="Arial" w:cs="Arial"/>
            <w:i/>
            <w:sz w:val="20"/>
          </w:rPr>
          <w:t>www.gerflorusa.com</w:t>
        </w:r>
      </w:hyperlink>
      <w:r w:rsidRPr="00093DF9">
        <w:rPr>
          <w:rFonts w:ascii="Arial" w:hAnsi="Arial" w:cs="Arial"/>
          <w:i/>
          <w:sz w:val="20"/>
        </w:rPr>
        <w:t xml:space="preserve"> or your local Taraflex representative for                                      </w:t>
      </w:r>
      <w:r>
        <w:rPr>
          <w:rFonts w:ascii="Arial" w:hAnsi="Arial" w:cs="Arial"/>
          <w:i/>
          <w:sz w:val="20"/>
        </w:rPr>
        <w:t xml:space="preserve">            </w:t>
      </w:r>
      <w:r w:rsidRPr="00093DF9">
        <w:rPr>
          <w:rFonts w:ascii="Arial" w:hAnsi="Arial" w:cs="Arial"/>
          <w:i/>
          <w:sz w:val="20"/>
        </w:rPr>
        <w:t>o</w:t>
      </w:r>
      <w:r>
        <w:rPr>
          <w:rFonts w:ascii="Arial" w:hAnsi="Arial" w:cs="Arial"/>
          <w:i/>
          <w:sz w:val="20"/>
        </w:rPr>
        <w:t>ther T</w:t>
      </w:r>
      <w:r w:rsidR="004B06DE" w:rsidRPr="00093DF9">
        <w:rPr>
          <w:rFonts w:ascii="Arial" w:hAnsi="Arial" w:cs="Arial"/>
          <w:i/>
          <w:sz w:val="20"/>
        </w:rPr>
        <w:t>araflex specifications</w:t>
      </w:r>
      <w:r w:rsidR="00DF1E39">
        <w:rPr>
          <w:rFonts w:ascii="Arial" w:hAnsi="Arial" w:cs="Arial"/>
          <w:i/>
          <w:sz w:val="20"/>
        </w:rPr>
        <w:t>.</w:t>
      </w:r>
    </w:p>
    <w:p w14:paraId="759A3AFD" w14:textId="77777777" w:rsidR="00B5569E" w:rsidRDefault="00B5569E" w:rsidP="00B5569E">
      <w:pPr>
        <w:ind w:left="1800" w:firstLine="360"/>
        <w:rPr>
          <w:rFonts w:ascii="Arial" w:hAnsi="Arial" w:cs="Arial"/>
          <w:b/>
          <w:sz w:val="20"/>
        </w:rPr>
      </w:pPr>
    </w:p>
    <w:p w14:paraId="38D60149" w14:textId="77777777" w:rsidR="0099627F" w:rsidRPr="0099627F" w:rsidRDefault="0099627F" w:rsidP="00B5569E">
      <w:pPr>
        <w:ind w:left="1800" w:firstLine="360"/>
        <w:rPr>
          <w:rFonts w:ascii="Arial" w:hAnsi="Arial" w:cs="Arial"/>
          <w:b/>
          <w:sz w:val="20"/>
        </w:rPr>
      </w:pPr>
    </w:p>
    <w:p w14:paraId="04FC0D4A" w14:textId="77777777" w:rsidR="00467036" w:rsidRPr="000D6ED0" w:rsidRDefault="00467036" w:rsidP="00B061A9">
      <w:pPr>
        <w:rPr>
          <w:rFonts w:ascii="Arial" w:hAnsi="Arial" w:cs="Arial"/>
          <w:b/>
          <w:sz w:val="28"/>
          <w:szCs w:val="28"/>
          <w:u w:val="single"/>
        </w:rPr>
      </w:pPr>
      <w:r w:rsidRPr="000D6ED0">
        <w:rPr>
          <w:rFonts w:ascii="Arial" w:hAnsi="Arial" w:cs="Arial"/>
          <w:b/>
          <w:sz w:val="28"/>
          <w:szCs w:val="28"/>
          <w:u w:val="single"/>
        </w:rPr>
        <w:t xml:space="preserve">How to use this </w:t>
      </w:r>
      <w:r w:rsidR="00CF207D" w:rsidRPr="000D6ED0">
        <w:rPr>
          <w:rFonts w:ascii="Arial" w:hAnsi="Arial" w:cs="Arial"/>
          <w:b/>
          <w:sz w:val="28"/>
          <w:szCs w:val="28"/>
          <w:u w:val="single"/>
        </w:rPr>
        <w:t>Guide Specification</w:t>
      </w:r>
      <w:r w:rsidRPr="000D6ED0">
        <w:rPr>
          <w:rFonts w:ascii="Arial" w:hAnsi="Arial" w:cs="Arial"/>
          <w:b/>
          <w:sz w:val="28"/>
          <w:szCs w:val="28"/>
          <w:u w:val="single"/>
        </w:rPr>
        <w:t>:</w:t>
      </w:r>
    </w:p>
    <w:p w14:paraId="54967319" w14:textId="77777777" w:rsidR="00467036" w:rsidRPr="000D6ED0" w:rsidRDefault="00467036" w:rsidP="003E37B5">
      <w:p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 xml:space="preserve">This is an “edit-out” document with </w:t>
      </w:r>
      <w:r w:rsidR="006B27A8" w:rsidRPr="000D6ED0">
        <w:rPr>
          <w:rFonts w:ascii="Arial" w:hAnsi="Arial" w:cs="Arial"/>
        </w:rPr>
        <w:t>specification language</w:t>
      </w:r>
      <w:r w:rsidR="003E37B5">
        <w:rPr>
          <w:rFonts w:ascii="Arial" w:hAnsi="Arial" w:cs="Arial"/>
        </w:rPr>
        <w:t xml:space="preserve"> for several project options</w:t>
      </w:r>
      <w:r w:rsidRPr="000D6ED0">
        <w:rPr>
          <w:rFonts w:ascii="Arial" w:hAnsi="Arial" w:cs="Arial"/>
        </w:rPr>
        <w:t>.</w:t>
      </w:r>
      <w:r w:rsidR="003E37B5">
        <w:rPr>
          <w:rFonts w:ascii="Arial" w:hAnsi="Arial" w:cs="Arial"/>
        </w:rPr>
        <w:t xml:space="preserve">           </w:t>
      </w:r>
      <w:r w:rsidRPr="000D6ED0">
        <w:rPr>
          <w:rFonts w:ascii="Arial" w:hAnsi="Arial" w:cs="Arial"/>
        </w:rPr>
        <w:t xml:space="preserve"> </w:t>
      </w:r>
      <w:r w:rsidR="0032597A">
        <w:rPr>
          <w:rFonts w:ascii="Arial" w:hAnsi="Arial" w:cs="Arial"/>
        </w:rPr>
        <w:t xml:space="preserve">  </w:t>
      </w:r>
      <w:r w:rsidR="00BA35CE">
        <w:rPr>
          <w:rFonts w:ascii="Arial" w:hAnsi="Arial" w:cs="Arial"/>
        </w:rPr>
        <w:t>S</w:t>
      </w:r>
      <w:r w:rsidRPr="000D6ED0">
        <w:rPr>
          <w:rFonts w:ascii="Arial" w:hAnsi="Arial" w:cs="Arial"/>
        </w:rPr>
        <w:t xml:space="preserve">elect appropriate text based on the </w:t>
      </w:r>
      <w:r w:rsidR="003E37B5">
        <w:rPr>
          <w:rFonts w:ascii="Arial" w:hAnsi="Arial" w:cs="Arial"/>
        </w:rPr>
        <w:t>project requirements</w:t>
      </w:r>
      <w:r w:rsidRPr="000D6ED0">
        <w:rPr>
          <w:rFonts w:ascii="Arial" w:hAnsi="Arial" w:cs="Arial"/>
        </w:rPr>
        <w:t xml:space="preserve"> and delete (edit</w:t>
      </w:r>
      <w:r w:rsidR="00BA35CE">
        <w:rPr>
          <w:rFonts w:ascii="Arial" w:hAnsi="Arial" w:cs="Arial"/>
        </w:rPr>
        <w:t>-out) all other text.</w:t>
      </w:r>
    </w:p>
    <w:p w14:paraId="2ACA6E29" w14:textId="77777777" w:rsidR="00467036" w:rsidRPr="000D6ED0" w:rsidRDefault="00FE7BF7" w:rsidP="003E37B5">
      <w:pPr>
        <w:numPr>
          <w:ilvl w:val="0"/>
          <w:numId w:val="5"/>
        </w:num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>Specifier no</w:t>
      </w:r>
      <w:r w:rsidR="00467036" w:rsidRPr="000D6ED0">
        <w:rPr>
          <w:rFonts w:ascii="Arial" w:hAnsi="Arial" w:cs="Arial"/>
        </w:rPr>
        <w:t xml:space="preserve">tes are shown in blue like this: </w:t>
      </w:r>
      <w:r w:rsidR="00467036" w:rsidRPr="000D6ED0">
        <w:rPr>
          <w:rFonts w:ascii="Arial" w:hAnsi="Arial" w:cs="Arial"/>
          <w:color w:val="3366FF"/>
        </w:rPr>
        <w:t>Editor Notes</w:t>
      </w:r>
    </w:p>
    <w:p w14:paraId="32F0D9D6" w14:textId="77777777" w:rsidR="00467036" w:rsidRPr="00E908B0" w:rsidRDefault="00FE7BF7" w:rsidP="003E37B5">
      <w:pPr>
        <w:numPr>
          <w:ilvl w:val="0"/>
          <w:numId w:val="5"/>
        </w:numPr>
        <w:spacing w:before="120"/>
        <w:rPr>
          <w:rFonts w:ascii="Arial" w:hAnsi="Arial" w:cs="Arial"/>
        </w:rPr>
      </w:pPr>
      <w:r w:rsidRPr="000D6ED0">
        <w:rPr>
          <w:rFonts w:ascii="Arial" w:hAnsi="Arial" w:cs="Arial"/>
        </w:rPr>
        <w:t xml:space="preserve">Locations where language for Project-specific requirements is to be </w:t>
      </w:r>
      <w:r w:rsidRPr="00E908B0">
        <w:rPr>
          <w:rFonts w:ascii="Arial" w:hAnsi="Arial" w:cs="Arial"/>
          <w:u w:val="single"/>
        </w:rPr>
        <w:t>inserted</w:t>
      </w:r>
      <w:r w:rsidRPr="000D6ED0">
        <w:rPr>
          <w:rFonts w:ascii="Arial" w:hAnsi="Arial" w:cs="Arial"/>
        </w:rPr>
        <w:t xml:space="preserve"> </w:t>
      </w:r>
      <w:r w:rsidR="00E908B0">
        <w:rPr>
          <w:rFonts w:ascii="Arial" w:hAnsi="Arial" w:cs="Arial"/>
        </w:rPr>
        <w:t xml:space="preserve">or </w:t>
      </w:r>
      <w:r w:rsidR="00E908B0" w:rsidRPr="00E908B0">
        <w:rPr>
          <w:rFonts w:ascii="Arial" w:hAnsi="Arial" w:cs="Arial"/>
          <w:u w:val="single"/>
        </w:rPr>
        <w:t>selected</w:t>
      </w:r>
      <w:r w:rsidR="00E908B0">
        <w:rPr>
          <w:rFonts w:ascii="Arial" w:hAnsi="Arial" w:cs="Arial"/>
        </w:rPr>
        <w:t xml:space="preserve"> are</w:t>
      </w:r>
      <w:r w:rsidR="0032597A">
        <w:rPr>
          <w:rFonts w:ascii="Arial" w:hAnsi="Arial" w:cs="Arial"/>
        </w:rPr>
        <w:t xml:space="preserve"> </w:t>
      </w:r>
      <w:r w:rsidRPr="000D6ED0">
        <w:rPr>
          <w:rFonts w:ascii="Arial" w:hAnsi="Arial" w:cs="Arial"/>
        </w:rPr>
        <w:t>indicated like this</w:t>
      </w:r>
      <w:r w:rsidRPr="00FA580F">
        <w:rPr>
          <w:rFonts w:ascii="Arial" w:hAnsi="Arial" w:cs="Arial"/>
          <w:color w:val="3366FF"/>
        </w:rPr>
        <w:t xml:space="preserve">: </w:t>
      </w:r>
      <w:r w:rsidR="00E908B0">
        <w:rPr>
          <w:rFonts w:ascii="Arial" w:hAnsi="Arial" w:cs="Arial"/>
          <w:b/>
          <w:color w:val="3366FF"/>
        </w:rPr>
        <w:t>[</w:t>
      </w:r>
      <w:r w:rsidRPr="00E908B0">
        <w:rPr>
          <w:rFonts w:ascii="Arial" w:hAnsi="Arial" w:cs="Arial"/>
          <w:b/>
          <w:color w:val="3366FF"/>
        </w:rPr>
        <w:t>insert</w:t>
      </w:r>
      <w:r w:rsidR="00665F1C">
        <w:rPr>
          <w:rFonts w:ascii="Arial" w:hAnsi="Arial" w:cs="Arial"/>
          <w:b/>
          <w:color w:val="3366FF"/>
        </w:rPr>
        <w:t xml:space="preserve">] </w:t>
      </w:r>
      <w:r w:rsidR="00665F1C">
        <w:rPr>
          <w:rFonts w:ascii="Arial" w:hAnsi="Arial" w:cs="Arial"/>
          <w:color w:val="3366FF"/>
        </w:rPr>
        <w:t>or</w:t>
      </w:r>
      <w:r w:rsidR="00E908B0">
        <w:rPr>
          <w:rFonts w:ascii="Arial" w:hAnsi="Arial" w:cs="Arial"/>
          <w:b/>
          <w:color w:val="3366FF"/>
        </w:rPr>
        <w:t xml:space="preserve"> </w:t>
      </w:r>
      <w:r w:rsidR="00665F1C">
        <w:rPr>
          <w:rFonts w:ascii="Arial" w:hAnsi="Arial" w:cs="Arial"/>
          <w:b/>
          <w:color w:val="3366FF"/>
        </w:rPr>
        <w:t>[</w:t>
      </w:r>
      <w:r w:rsidR="00E908B0">
        <w:rPr>
          <w:rFonts w:ascii="Arial" w:hAnsi="Arial" w:cs="Arial"/>
          <w:b/>
          <w:color w:val="3366FF"/>
        </w:rPr>
        <w:t>select text]</w:t>
      </w:r>
      <w:r w:rsidRPr="00FA580F">
        <w:rPr>
          <w:rFonts w:ascii="Arial" w:hAnsi="Arial" w:cs="Arial"/>
          <w:color w:val="3366FF"/>
        </w:rPr>
        <w:t xml:space="preserve">. </w:t>
      </w:r>
    </w:p>
    <w:p w14:paraId="5CE1B065" w14:textId="77777777" w:rsidR="00FE7BF7" w:rsidRDefault="0032597A" w:rsidP="003E37B5">
      <w:pPr>
        <w:numPr>
          <w:ilvl w:val="0"/>
          <w:numId w:val="5"/>
        </w:numPr>
        <w:spacing w:before="120"/>
        <w:jc w:val="both"/>
        <w:rPr>
          <w:rFonts w:ascii="Arial" w:hAnsi="Arial" w:cs="Arial"/>
        </w:rPr>
      </w:pPr>
      <w:r>
        <w:rPr>
          <w:rFonts w:ascii="Arial" w:hAnsi="Arial" w:cs="Arial"/>
        </w:rPr>
        <w:t>Finally, r</w:t>
      </w:r>
      <w:r w:rsidR="00FE7BF7" w:rsidRPr="000D6ED0">
        <w:rPr>
          <w:rFonts w:ascii="Arial" w:hAnsi="Arial" w:cs="Arial"/>
        </w:rPr>
        <w:t xml:space="preserve">emove </w:t>
      </w:r>
      <w:r w:rsidR="003E37B5">
        <w:rPr>
          <w:rFonts w:ascii="Arial" w:hAnsi="Arial" w:cs="Arial"/>
        </w:rPr>
        <w:t>Editor Notes</w:t>
      </w:r>
      <w:r w:rsidR="00FE7BF7" w:rsidRPr="000D6ED0">
        <w:rPr>
          <w:rFonts w:ascii="Arial" w:hAnsi="Arial" w:cs="Arial"/>
        </w:rPr>
        <w:t xml:space="preserve"> and </w:t>
      </w:r>
      <w:r w:rsidR="003E37B5">
        <w:rPr>
          <w:rFonts w:ascii="Arial" w:hAnsi="Arial" w:cs="Arial"/>
        </w:rPr>
        <w:t xml:space="preserve">any </w:t>
      </w:r>
      <w:r w:rsidR="00FE7BF7" w:rsidRPr="000D6ED0">
        <w:rPr>
          <w:rFonts w:ascii="Arial" w:hAnsi="Arial" w:cs="Arial"/>
        </w:rPr>
        <w:t xml:space="preserve">unused optional text in </w:t>
      </w:r>
      <w:r>
        <w:rPr>
          <w:rFonts w:ascii="Arial" w:hAnsi="Arial" w:cs="Arial"/>
        </w:rPr>
        <w:t xml:space="preserve">the </w:t>
      </w:r>
      <w:r w:rsidR="00FE7BF7" w:rsidRPr="000D6ED0">
        <w:rPr>
          <w:rFonts w:ascii="Arial" w:hAnsi="Arial" w:cs="Arial"/>
        </w:rPr>
        <w:t xml:space="preserve">final version of the specification document. </w:t>
      </w:r>
    </w:p>
    <w:p w14:paraId="593901BC" w14:textId="77777777" w:rsidR="0079642F" w:rsidRDefault="0079642F" w:rsidP="0079642F">
      <w:pPr>
        <w:jc w:val="both"/>
        <w:rPr>
          <w:rFonts w:ascii="Arial" w:hAnsi="Arial" w:cs="Arial"/>
        </w:rPr>
      </w:pPr>
    </w:p>
    <w:p w14:paraId="7B046A7A" w14:textId="77777777" w:rsidR="00081CD6" w:rsidRDefault="00081CD6" w:rsidP="0079642F">
      <w:pPr>
        <w:jc w:val="both"/>
        <w:rPr>
          <w:rFonts w:ascii="Arial" w:hAnsi="Arial" w:cs="Arial"/>
        </w:rPr>
      </w:pPr>
    </w:p>
    <w:p w14:paraId="7375BAB6" w14:textId="77777777" w:rsidR="00120515" w:rsidRDefault="00120515" w:rsidP="0079642F">
      <w:pPr>
        <w:jc w:val="both"/>
        <w:rPr>
          <w:rFonts w:ascii="Arial" w:hAnsi="Arial" w:cs="Arial"/>
        </w:rPr>
      </w:pPr>
    </w:p>
    <w:p w14:paraId="0688C3A5" w14:textId="77777777" w:rsidR="00120515" w:rsidRDefault="00120515" w:rsidP="0079642F">
      <w:pPr>
        <w:jc w:val="both"/>
        <w:rPr>
          <w:rFonts w:ascii="Arial" w:hAnsi="Arial" w:cs="Arial"/>
        </w:rPr>
      </w:pPr>
    </w:p>
    <w:p w14:paraId="47C6373B" w14:textId="77777777" w:rsidR="00120515" w:rsidRDefault="00120515" w:rsidP="0079642F">
      <w:pPr>
        <w:jc w:val="both"/>
        <w:rPr>
          <w:rFonts w:ascii="Arial" w:hAnsi="Arial" w:cs="Arial"/>
        </w:rPr>
      </w:pPr>
    </w:p>
    <w:p w14:paraId="1A41A54F" w14:textId="77777777" w:rsidR="00081CD6" w:rsidRDefault="00081CD6" w:rsidP="0079642F">
      <w:pPr>
        <w:jc w:val="both"/>
        <w:rPr>
          <w:rFonts w:ascii="Arial" w:hAnsi="Arial" w:cs="Arial"/>
        </w:rPr>
      </w:pPr>
    </w:p>
    <w:p w14:paraId="636F7721" w14:textId="65BCB248" w:rsidR="0079642F" w:rsidRPr="000D6ED0" w:rsidRDefault="0079642F" w:rsidP="0079642F">
      <w:pPr>
        <w:rPr>
          <w:rFonts w:ascii="Arial" w:hAnsi="Arial" w:cs="Arial"/>
        </w:rPr>
      </w:pPr>
      <w:r w:rsidRPr="000D6ED0">
        <w:rPr>
          <w:rFonts w:ascii="Arial" w:hAnsi="Arial" w:cs="Arial"/>
        </w:rPr>
        <w:t xml:space="preserve">This document contains trademarks owned by Gerflor including Taraflex, Dry-Tex, </w:t>
      </w:r>
      <w:proofErr w:type="spellStart"/>
      <w:proofErr w:type="gramStart"/>
      <w:r w:rsidR="00B7265B" w:rsidRPr="000D6ED0">
        <w:rPr>
          <w:rFonts w:ascii="Arial" w:hAnsi="Arial" w:cs="Arial"/>
        </w:rPr>
        <w:t>Isolsport</w:t>
      </w:r>
      <w:proofErr w:type="spellEnd"/>
      <w:r w:rsidR="00B7265B" w:rsidRPr="000D6ED0">
        <w:rPr>
          <w:rFonts w:ascii="Arial" w:hAnsi="Arial" w:cs="Arial"/>
        </w:rPr>
        <w:t>,</w:t>
      </w:r>
      <w:r w:rsidR="00B7265B">
        <w:rPr>
          <w:rFonts w:ascii="Arial" w:hAnsi="Arial" w:cs="Arial"/>
        </w:rPr>
        <w:t xml:space="preserve">   </w:t>
      </w:r>
      <w:proofErr w:type="gramEnd"/>
      <w:r w:rsidR="00B7265B" w:rsidRPr="000D6ED0">
        <w:rPr>
          <w:rFonts w:ascii="Arial" w:hAnsi="Arial" w:cs="Arial"/>
        </w:rPr>
        <w:t xml:space="preserve"> </w:t>
      </w:r>
      <w:r w:rsidR="00B7265B">
        <w:rPr>
          <w:rFonts w:ascii="Arial" w:hAnsi="Arial" w:cs="Arial"/>
        </w:rPr>
        <w:t>D</w:t>
      </w:r>
      <w:r w:rsidRPr="000D6ED0">
        <w:rPr>
          <w:rFonts w:ascii="Arial" w:hAnsi="Arial" w:cs="Arial"/>
        </w:rPr>
        <w:t xml:space="preserve">-Max, </w:t>
      </w:r>
      <w:proofErr w:type="spellStart"/>
      <w:r w:rsidRPr="000D6ED0">
        <w:rPr>
          <w:rFonts w:ascii="Arial" w:hAnsi="Arial" w:cs="Arial"/>
        </w:rPr>
        <w:t>G</w:t>
      </w:r>
      <w:r>
        <w:rPr>
          <w:rFonts w:ascii="Arial" w:hAnsi="Arial" w:cs="Arial"/>
        </w:rPr>
        <w:t>erpur</w:t>
      </w:r>
      <w:proofErr w:type="spellEnd"/>
      <w:r>
        <w:rPr>
          <w:rFonts w:ascii="Arial" w:hAnsi="Arial" w:cs="Arial"/>
        </w:rPr>
        <w:t>, Gerfix</w:t>
      </w:r>
      <w:r w:rsidR="00CA0E93">
        <w:rPr>
          <w:rFonts w:ascii="Arial" w:hAnsi="Arial" w:cs="Arial"/>
        </w:rPr>
        <w:t xml:space="preserve"> TPS+</w:t>
      </w:r>
      <w:r>
        <w:rPr>
          <w:rFonts w:ascii="Arial" w:hAnsi="Arial" w:cs="Arial"/>
        </w:rPr>
        <w:t xml:space="preserve">, </w:t>
      </w:r>
      <w:r w:rsidR="00CA0E93">
        <w:rPr>
          <w:rFonts w:ascii="Arial" w:hAnsi="Arial" w:cs="Arial"/>
        </w:rPr>
        <w:t xml:space="preserve">Gerfix 196, </w:t>
      </w:r>
      <w:r w:rsidR="00727CA1">
        <w:rPr>
          <w:rFonts w:ascii="Arial" w:hAnsi="Arial" w:cs="Arial"/>
        </w:rPr>
        <w:t xml:space="preserve">Gerfix Spray, </w:t>
      </w:r>
      <w:proofErr w:type="spellStart"/>
      <w:r>
        <w:rPr>
          <w:rFonts w:ascii="Arial" w:hAnsi="Arial" w:cs="Arial"/>
        </w:rPr>
        <w:t>Protecsol</w:t>
      </w:r>
      <w:proofErr w:type="spellEnd"/>
      <w:r>
        <w:rPr>
          <w:rFonts w:ascii="Arial" w:hAnsi="Arial" w:cs="Arial"/>
        </w:rPr>
        <w:t xml:space="preserve">. </w:t>
      </w:r>
    </w:p>
    <w:p w14:paraId="463A0601" w14:textId="77777777" w:rsidR="0079642F" w:rsidRDefault="0079642F" w:rsidP="0079642F">
      <w:pPr>
        <w:rPr>
          <w:rFonts w:ascii="Arial" w:hAnsi="Arial" w:cs="Arial"/>
        </w:rPr>
      </w:pPr>
    </w:p>
    <w:p w14:paraId="3B05261C" w14:textId="6945738F" w:rsidR="0079642F" w:rsidRDefault="0079642F" w:rsidP="0079642F">
      <w:pPr>
        <w:rPr>
          <w:rFonts w:ascii="Arial" w:hAnsi="Arial" w:cs="Arial"/>
          <w:b/>
        </w:rPr>
      </w:pPr>
      <w:r w:rsidRPr="0079642F">
        <w:rPr>
          <w:rFonts w:ascii="Arial" w:hAnsi="Arial" w:cs="Arial"/>
          <w:lang w:val="es-ES"/>
        </w:rPr>
        <w:t xml:space="preserve">Gerflor USA, </w:t>
      </w:r>
      <w:r w:rsidR="00470038">
        <w:rPr>
          <w:rFonts w:ascii="Arial" w:hAnsi="Arial" w:cs="Arial"/>
          <w:lang w:val="es-ES"/>
        </w:rPr>
        <w:t xml:space="preserve">750 </w:t>
      </w:r>
      <w:proofErr w:type="spellStart"/>
      <w:r w:rsidR="00470038">
        <w:rPr>
          <w:rFonts w:ascii="Arial" w:hAnsi="Arial" w:cs="Arial"/>
          <w:lang w:val="es-ES"/>
        </w:rPr>
        <w:t>Veterans</w:t>
      </w:r>
      <w:proofErr w:type="spellEnd"/>
      <w:r w:rsidR="00470038">
        <w:rPr>
          <w:rFonts w:ascii="Arial" w:hAnsi="Arial" w:cs="Arial"/>
          <w:lang w:val="es-ES"/>
        </w:rPr>
        <w:t xml:space="preserve"> Parkway, Bolingbrook, IL 60440</w:t>
      </w:r>
      <w:r w:rsidRPr="0079642F">
        <w:rPr>
          <w:rFonts w:ascii="Arial" w:hAnsi="Arial" w:cs="Arial"/>
          <w:lang w:val="es-ES"/>
        </w:rPr>
        <w:t xml:space="preserve"> USA. </w:t>
      </w:r>
      <w:r>
        <w:rPr>
          <w:rFonts w:ascii="Arial" w:hAnsi="Arial" w:cs="Arial"/>
        </w:rPr>
        <w:t xml:space="preserve">Phone: </w:t>
      </w:r>
      <w:r w:rsidRPr="000D6ED0">
        <w:rPr>
          <w:rFonts w:ascii="Arial" w:hAnsi="Arial" w:cs="Arial"/>
        </w:rPr>
        <w:t xml:space="preserve">(877) 437-3567. </w:t>
      </w:r>
      <w:r>
        <w:rPr>
          <w:rFonts w:ascii="Arial" w:hAnsi="Arial" w:cs="Arial"/>
        </w:rPr>
        <w:t xml:space="preserve">               </w:t>
      </w:r>
      <w:r w:rsidRPr="000D6ED0">
        <w:rPr>
          <w:rFonts w:ascii="Arial" w:hAnsi="Arial" w:cs="Arial"/>
        </w:rPr>
        <w:t>E-mail: info@gerflorusa.com. Website</w:t>
      </w:r>
      <w:r w:rsidRPr="000D6ED0">
        <w:rPr>
          <w:rFonts w:ascii="Arial" w:hAnsi="Arial" w:cs="Arial"/>
          <w:color w:val="3366FF"/>
        </w:rPr>
        <w:t xml:space="preserve">: </w:t>
      </w:r>
      <w:hyperlink r:id="rId16" w:history="1">
        <w:r w:rsidRPr="00013C20">
          <w:rPr>
            <w:rStyle w:val="Hyperlink"/>
            <w:rFonts w:ascii="Arial" w:hAnsi="Arial" w:cs="Arial"/>
            <w:b/>
          </w:rPr>
          <w:t>www.gerflorusa.com</w:t>
        </w:r>
      </w:hyperlink>
      <w:r>
        <w:rPr>
          <w:rFonts w:ascii="Arial" w:hAnsi="Arial" w:cs="Arial"/>
          <w:b/>
        </w:rPr>
        <w:t xml:space="preserve"> </w:t>
      </w:r>
    </w:p>
    <w:p w14:paraId="4F93E087" w14:textId="77777777" w:rsidR="00FE7BF7" w:rsidRPr="00FA580F" w:rsidRDefault="0032597A" w:rsidP="0032597A">
      <w:pPr>
        <w:spacing w:before="240"/>
      </w:pPr>
      <w:r>
        <w:rPr>
          <w:rFonts w:ascii="Arial" w:hAnsi="Arial" w:cs="Arial"/>
          <w:b/>
        </w:rPr>
        <w:br w:type="page"/>
      </w:r>
      <w:r w:rsidR="00FE7BF7" w:rsidRPr="00FA580F">
        <w:lastRenderedPageBreak/>
        <w:t xml:space="preserve">SECTION 096566 - </w:t>
      </w:r>
      <w:r w:rsidR="00FE7BF7" w:rsidRPr="001C1234">
        <w:rPr>
          <w:rStyle w:val="NAM"/>
        </w:rPr>
        <w:t>RESILIENT</w:t>
      </w:r>
      <w:r w:rsidR="00FE7BF7" w:rsidRPr="00FA580F">
        <w:t xml:space="preserve"> ATHLETIC FLOORING</w:t>
      </w:r>
    </w:p>
    <w:p w14:paraId="77198B82" w14:textId="77777777" w:rsidR="00FE7BF7" w:rsidRPr="00FA580F" w:rsidRDefault="00FE7BF7" w:rsidP="003507CF">
      <w:pPr>
        <w:pStyle w:val="PRT"/>
        <w:numPr>
          <w:ilvl w:val="0"/>
          <w:numId w:val="3"/>
        </w:numPr>
      </w:pPr>
      <w:r w:rsidRPr="00FA580F">
        <w:t>GENERAL</w:t>
      </w:r>
    </w:p>
    <w:p w14:paraId="2A09ECB8" w14:textId="77777777" w:rsidR="00FE7BF7" w:rsidRPr="00FA580F" w:rsidRDefault="00FE7BF7" w:rsidP="00D732E6">
      <w:pPr>
        <w:pStyle w:val="ART"/>
      </w:pPr>
      <w:r w:rsidRPr="00FA580F">
        <w:t>SUMMARY</w:t>
      </w:r>
    </w:p>
    <w:p w14:paraId="59CB174C" w14:textId="77777777" w:rsidR="00FE7BF7" w:rsidRPr="00FA580F" w:rsidRDefault="00FE7BF7" w:rsidP="001C1234">
      <w:pPr>
        <w:pStyle w:val="PR1"/>
      </w:pPr>
      <w:r w:rsidRPr="00FA580F">
        <w:t>Section Includes: Sheet vi</w:t>
      </w:r>
      <w:r w:rsidR="00254238">
        <w:t xml:space="preserve">nyl resilient athletic flooring. </w:t>
      </w:r>
    </w:p>
    <w:p w14:paraId="5F49B140" w14:textId="77777777" w:rsidR="00FB21C2" w:rsidRDefault="00FB21C2" w:rsidP="00FB21C2">
      <w:pPr>
        <w:pStyle w:val="ART"/>
        <w:tabs>
          <w:tab w:val="left" w:pos="864"/>
        </w:tabs>
      </w:pPr>
      <w:r w:rsidRPr="00BB2DCF">
        <w:t>ALTERNATES</w:t>
      </w:r>
    </w:p>
    <w:p w14:paraId="2921BAA5" w14:textId="77777777" w:rsidR="00FB21C2" w:rsidRDefault="00FB21C2" w:rsidP="00DE5B57">
      <w:pPr>
        <w:spacing w:before="240"/>
        <w:jc w:val="both"/>
        <w:rPr>
          <w:rFonts w:ascii="Arial" w:hAnsi="Arial" w:cs="Arial"/>
          <w:color w:val="3366FF"/>
        </w:rPr>
      </w:pPr>
      <w:r w:rsidRPr="00F6462A">
        <w:rPr>
          <w:rFonts w:ascii="Arial" w:hAnsi="Arial" w:cs="Arial"/>
          <w:color w:val="3366FF"/>
        </w:rPr>
        <w:t xml:space="preserve">Editor Note: </w:t>
      </w:r>
    </w:p>
    <w:p w14:paraId="0E020FFB" w14:textId="77777777" w:rsidR="00FB21C2" w:rsidRDefault="00FB21C2" w:rsidP="00DE5B57">
      <w:pPr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color w:val="3366FF"/>
        </w:rPr>
        <w:t xml:space="preserve">Coordinate this section with </w:t>
      </w:r>
      <w:r w:rsidR="00DE5B57">
        <w:rPr>
          <w:rFonts w:ascii="Arial" w:hAnsi="Arial" w:cs="Arial"/>
          <w:color w:val="3366FF"/>
        </w:rPr>
        <w:t>information regarding ALTERNATES</w:t>
      </w:r>
      <w:r>
        <w:rPr>
          <w:rFonts w:ascii="Arial" w:hAnsi="Arial" w:cs="Arial"/>
          <w:color w:val="3366FF"/>
        </w:rPr>
        <w:t xml:space="preserve"> in Division 1 and on Bid Form. </w:t>
      </w:r>
    </w:p>
    <w:p w14:paraId="002BC0F7" w14:textId="77777777" w:rsidR="00FB21C2" w:rsidRPr="00BB2DCF" w:rsidRDefault="00061C91" w:rsidP="00FB21C2">
      <w:pPr>
        <w:pStyle w:val="PR1"/>
        <w:tabs>
          <w:tab w:val="left" w:pos="864"/>
        </w:tabs>
      </w:pPr>
      <w:r>
        <w:t xml:space="preserve">BASE BID: Provide </w:t>
      </w:r>
      <w:r w:rsidR="00FB21C2">
        <w:t xml:space="preserve">manufacturer’s </w:t>
      </w:r>
      <w:r w:rsidR="00FB21C2" w:rsidRPr="00BB2DCF">
        <w:t xml:space="preserve">flooring system </w:t>
      </w:r>
      <w:r w:rsidR="00FB21C2">
        <w:t xml:space="preserve">with full-spread standard adhesive system. </w:t>
      </w:r>
    </w:p>
    <w:p w14:paraId="299680B9" w14:textId="4E0C335E" w:rsidR="00FB21C2" w:rsidRDefault="00061C91" w:rsidP="00FB21C2">
      <w:pPr>
        <w:pStyle w:val="PR1"/>
        <w:tabs>
          <w:tab w:val="left" w:pos="864"/>
        </w:tabs>
      </w:pPr>
      <w:r>
        <w:t>ALTERNATE: Provide</w:t>
      </w:r>
      <w:r w:rsidR="00FB21C2">
        <w:t xml:space="preserve"> manufacturer’s flooring system with full-spread </w:t>
      </w:r>
      <w:r w:rsidR="00FB21C2" w:rsidRPr="00BB2DCF">
        <w:t xml:space="preserve">high moisture </w:t>
      </w:r>
      <w:r w:rsidR="00C31D56">
        <w:t>adhesive</w:t>
      </w:r>
      <w:r w:rsidR="00FB21C2" w:rsidRPr="00BB2DCF">
        <w:t xml:space="preserve"> capable of to</w:t>
      </w:r>
      <w:r w:rsidR="00FB21C2">
        <w:t xml:space="preserve">lerating </w:t>
      </w:r>
      <w:r w:rsidR="00C31D56">
        <w:t xml:space="preserve">slab </w:t>
      </w:r>
      <w:r w:rsidR="00790406">
        <w:t xml:space="preserve">moisture exposure up to 100% </w:t>
      </w:r>
      <w:r w:rsidR="00FB21C2" w:rsidRPr="00BB2DCF">
        <w:t xml:space="preserve">relative humidity </w:t>
      </w:r>
      <w:r w:rsidR="004B27A2">
        <w:t>(RH)</w:t>
      </w:r>
      <w:r w:rsidR="004B27A2" w:rsidRPr="00BB2DCF">
        <w:t xml:space="preserve"> </w:t>
      </w:r>
      <w:r w:rsidR="00FB21C2" w:rsidRPr="00BB2DCF">
        <w:t>when tested according to ASTM F2170</w:t>
      </w:r>
      <w:r w:rsidR="00FB21C2">
        <w:t>.</w:t>
      </w:r>
    </w:p>
    <w:p w14:paraId="0DD50D82" w14:textId="77777777" w:rsidR="00FB21C2" w:rsidRPr="00BB2DCF" w:rsidRDefault="00FB21C2" w:rsidP="00FB21C2">
      <w:pPr>
        <w:pStyle w:val="PR1"/>
        <w:tabs>
          <w:tab w:val="left" w:pos="864"/>
        </w:tabs>
      </w:pPr>
      <w:r>
        <w:t>Refer to Section 012300 – Alternates, for a description of work under this Section affected by alternates.</w:t>
      </w:r>
    </w:p>
    <w:p w14:paraId="4173DCFD" w14:textId="77777777" w:rsidR="00FE7BF7" w:rsidRDefault="00FE7BF7" w:rsidP="00DC3A2C">
      <w:pPr>
        <w:pStyle w:val="ART"/>
      </w:pPr>
      <w:r>
        <w:t xml:space="preserve">ACTION SUBMITTALS </w:t>
      </w:r>
    </w:p>
    <w:p w14:paraId="14F1A88F" w14:textId="77777777" w:rsidR="00FE7BF7" w:rsidRDefault="00FE7BF7" w:rsidP="001C1234">
      <w:pPr>
        <w:pStyle w:val="PR1"/>
      </w:pPr>
      <w:r>
        <w:t>Product Data: For each type of product indicated.</w:t>
      </w:r>
    </w:p>
    <w:p w14:paraId="15DC36D7" w14:textId="77777777" w:rsidR="008E59BC" w:rsidRPr="008E59BC" w:rsidRDefault="008E59BC" w:rsidP="008E59BC">
      <w:pPr>
        <w:pStyle w:val="PR1"/>
        <w:tabs>
          <w:tab w:val="left" w:pos="864"/>
        </w:tabs>
      </w:pPr>
      <w:r w:rsidRPr="008E59BC">
        <w:t>Manufacturer Certifications:</w:t>
      </w:r>
    </w:p>
    <w:p w14:paraId="3C30951F" w14:textId="77777777" w:rsidR="008E59BC" w:rsidRPr="008E59BC" w:rsidRDefault="008E59BC" w:rsidP="008E59BC">
      <w:pPr>
        <w:pStyle w:val="PR2"/>
        <w:tabs>
          <w:tab w:val="clear" w:pos="1440"/>
        </w:tabs>
        <w:spacing w:before="240"/>
        <w:ind w:left="1476"/>
      </w:pPr>
      <w:r w:rsidRPr="008E59BC">
        <w:t xml:space="preserve">Provide certification that accurately identifies the Original Equipment Manufacturer (OEM) of flooring furnished for this project including manufacturer’s name, address and factory location. </w:t>
      </w:r>
    </w:p>
    <w:p w14:paraId="2ED596E3" w14:textId="77777777" w:rsidR="008E59BC" w:rsidRPr="008E59BC" w:rsidRDefault="008E59BC" w:rsidP="008E59BC">
      <w:pPr>
        <w:pStyle w:val="PR3"/>
        <w:tabs>
          <w:tab w:val="left" w:pos="2016"/>
        </w:tabs>
        <w:spacing w:before="120"/>
      </w:pPr>
      <w:r w:rsidRPr="008E59BC">
        <w:t xml:space="preserve">Suppliers of Private-Label flooring for this project must identify themselves as such and fully disclose the OEM information listed above. </w:t>
      </w:r>
    </w:p>
    <w:p w14:paraId="530A4706" w14:textId="77777777" w:rsidR="008E59BC" w:rsidRPr="008E59BC" w:rsidRDefault="008E59BC" w:rsidP="008E59BC">
      <w:pPr>
        <w:pStyle w:val="PR3"/>
        <w:tabs>
          <w:tab w:val="left" w:pos="2016"/>
        </w:tabs>
        <w:spacing w:before="120"/>
      </w:pPr>
      <w:r w:rsidRPr="008E59BC">
        <w:t xml:space="preserve">All “manufacturer” requirements in these specifications must be complied with by the OEM, including warranties, certifications, qualifications, product data, test results, environmental requirements, performance data, etc. </w:t>
      </w:r>
    </w:p>
    <w:p w14:paraId="1FBDA08D" w14:textId="77777777" w:rsidR="00CA0E93" w:rsidRPr="00014033" w:rsidRDefault="00CA0E93" w:rsidP="00CA0E93">
      <w:pPr>
        <w:pStyle w:val="PR2"/>
        <w:tabs>
          <w:tab w:val="clear" w:pos="1440"/>
        </w:tabs>
        <w:spacing w:before="240"/>
        <w:ind w:left="1476"/>
      </w:pPr>
      <w:r w:rsidRPr="00014033">
        <w:t xml:space="preserve">Provide ISO 9001 </w:t>
      </w:r>
      <w:r>
        <w:t xml:space="preserve">quality </w:t>
      </w:r>
      <w:r w:rsidRPr="00014033">
        <w:t>certification for the OEM of the specified products.</w:t>
      </w:r>
    </w:p>
    <w:p w14:paraId="48C50F4C" w14:textId="77777777" w:rsidR="00CA0E93" w:rsidRDefault="00CA0E93" w:rsidP="00CA0E93">
      <w:pPr>
        <w:pStyle w:val="PR2"/>
        <w:tabs>
          <w:tab w:val="clear" w:pos="1440"/>
        </w:tabs>
        <w:spacing w:before="240"/>
        <w:ind w:left="1476"/>
      </w:pPr>
      <w:r w:rsidRPr="00014033">
        <w:t xml:space="preserve">Provide ISO 14001 </w:t>
      </w:r>
      <w:r>
        <w:t xml:space="preserve">environmental </w:t>
      </w:r>
      <w:r w:rsidRPr="00014033">
        <w:t>certification for the OEM of the specified products.</w:t>
      </w:r>
    </w:p>
    <w:p w14:paraId="4AE8BACA" w14:textId="77777777" w:rsidR="00CA0E93" w:rsidRPr="00633DAD" w:rsidRDefault="00CA0E93" w:rsidP="00CA0E93">
      <w:pPr>
        <w:pStyle w:val="PR2"/>
        <w:tabs>
          <w:tab w:val="clear" w:pos="1440"/>
        </w:tabs>
        <w:spacing w:before="240"/>
        <w:ind w:left="1476"/>
      </w:pPr>
      <w:r w:rsidRPr="00633DAD">
        <w:t xml:space="preserve">Provide ISO 50001 </w:t>
      </w:r>
      <w:r>
        <w:t xml:space="preserve">energy </w:t>
      </w:r>
      <w:r w:rsidRPr="00633DAD">
        <w:t>certification for the OEM of the specified products.</w:t>
      </w:r>
    </w:p>
    <w:p w14:paraId="211EFF8A" w14:textId="77777777" w:rsidR="008E59BC" w:rsidRPr="008E59BC" w:rsidRDefault="008E59BC" w:rsidP="008E59BC">
      <w:pPr>
        <w:pStyle w:val="PR1"/>
        <w:tabs>
          <w:tab w:val="left" w:pos="864"/>
        </w:tabs>
      </w:pPr>
      <w:r w:rsidRPr="008E59BC">
        <w:lastRenderedPageBreak/>
        <w:t>Laboratory Test Results:</w:t>
      </w:r>
    </w:p>
    <w:p w14:paraId="3D3E1F95" w14:textId="77777777" w:rsidR="009B001E" w:rsidRPr="009B001E" w:rsidRDefault="009B001E" w:rsidP="009B001E">
      <w:pPr>
        <w:pStyle w:val="PR2"/>
        <w:tabs>
          <w:tab w:val="clear" w:pos="1440"/>
        </w:tabs>
        <w:spacing w:before="240"/>
        <w:ind w:left="1476"/>
      </w:pPr>
      <w:r w:rsidRPr="009B001E">
        <w:t xml:space="preserve">Provide certification of testing per ASTM F2772-11 indicating the product being furnished complies with the all requirements of ASTM Indoor Sport Floor Classification, including CLASS 3 shock absorption. Third-party testing certification required; sales literature is not sufficient. </w:t>
      </w:r>
    </w:p>
    <w:p w14:paraId="134E77CA" w14:textId="77777777" w:rsidR="00FE7BF7" w:rsidRDefault="00FE7BF7" w:rsidP="00397CC9">
      <w:pPr>
        <w:pStyle w:val="PR1"/>
      </w:pPr>
      <w:r>
        <w:t>Shop Drawings: Showing installation details and locations of borders, patterns, game lines, locations of floor inserts and seams.</w:t>
      </w:r>
    </w:p>
    <w:p w14:paraId="44563FFF" w14:textId="77777777" w:rsidR="00FE7BF7" w:rsidRPr="00C522CC" w:rsidRDefault="00FE7BF7" w:rsidP="00397CC9">
      <w:pPr>
        <w:pStyle w:val="PR1"/>
      </w:pPr>
      <w:r w:rsidRPr="00C522CC">
        <w:t>Samples:</w:t>
      </w:r>
    </w:p>
    <w:p w14:paraId="0A346B55" w14:textId="77777777" w:rsidR="00CA0E93" w:rsidRPr="00452958" w:rsidRDefault="00CA0E93" w:rsidP="00CA0E93">
      <w:pPr>
        <w:pStyle w:val="PR2"/>
        <w:tabs>
          <w:tab w:val="clear" w:pos="1440"/>
        </w:tabs>
        <w:spacing w:before="240"/>
        <w:ind w:left="1476"/>
      </w:pPr>
      <w:r w:rsidRPr="00397CC9">
        <w:t>Manufacturer's color chart for selection of avail</w:t>
      </w:r>
      <w:r>
        <w:t xml:space="preserve">able floors with a minimum of 10 </w:t>
      </w:r>
      <w:r w:rsidRPr="00452958">
        <w:t>standa</w:t>
      </w:r>
      <w:r>
        <w:t>rd colors available, including 3</w:t>
      </w:r>
      <w:r w:rsidRPr="00452958">
        <w:t xml:space="preserve"> wood visuals. </w:t>
      </w:r>
    </w:p>
    <w:p w14:paraId="18065427" w14:textId="77777777" w:rsidR="00CA0E93" w:rsidRPr="000939FA" w:rsidRDefault="00CA0E93" w:rsidP="00CA0E93">
      <w:pPr>
        <w:pStyle w:val="PR2"/>
        <w:tabs>
          <w:tab w:val="clear" w:pos="1440"/>
        </w:tabs>
        <w:spacing w:before="240"/>
        <w:ind w:left="1476"/>
        <w:rPr>
          <w:rFonts w:ascii="Arial" w:hAnsi="Arial" w:cs="Arial"/>
        </w:rPr>
      </w:pPr>
      <w:r>
        <w:t>Color</w:t>
      </w:r>
      <w:r w:rsidRPr="004B4338">
        <w:rPr>
          <w:color w:val="000000"/>
        </w:rPr>
        <w:t xml:space="preserve"> samples</w:t>
      </w:r>
      <w:r>
        <w:rPr>
          <w:color w:val="000000"/>
        </w:rPr>
        <w:t>:</w:t>
      </w:r>
    </w:p>
    <w:p w14:paraId="45D71F74" w14:textId="77777777" w:rsidR="00CA0E93" w:rsidRPr="00C54C47" w:rsidRDefault="00CA0E93" w:rsidP="00CA0E93">
      <w:pPr>
        <w:pStyle w:val="PR3"/>
        <w:tabs>
          <w:tab w:val="left" w:pos="2016"/>
        </w:tabs>
        <w:spacing w:before="120"/>
        <w:rPr>
          <w:rFonts w:ascii="Arial" w:hAnsi="Arial" w:cs="Arial"/>
        </w:rPr>
      </w:pPr>
      <w:r>
        <w:t>W</w:t>
      </w:r>
      <w:r w:rsidRPr="00D65A6D">
        <w:t>ood visual</w:t>
      </w:r>
      <w:r>
        <w:t xml:space="preserve"> samples</w:t>
      </w:r>
      <w:r w:rsidRPr="00D65A6D">
        <w:t xml:space="preserve"> </w:t>
      </w:r>
      <w:r>
        <w:t xml:space="preserve">Minimum </w:t>
      </w:r>
      <w:r w:rsidRPr="00D65A6D">
        <w:t>24 inches by 36 inches to show that the appearance of wood plank pattern complies with these specifications</w:t>
      </w:r>
    </w:p>
    <w:p w14:paraId="68DE8353" w14:textId="77777777" w:rsidR="00CA0E93" w:rsidRPr="00C54C47" w:rsidRDefault="00CA0E93" w:rsidP="00CA0E93">
      <w:pPr>
        <w:pStyle w:val="PR3"/>
        <w:tabs>
          <w:tab w:val="left" w:pos="2016"/>
        </w:tabs>
        <w:spacing w:before="120"/>
        <w:rPr>
          <w:rFonts w:ascii="Arial" w:hAnsi="Arial" w:cs="Arial"/>
        </w:rPr>
      </w:pPr>
      <w:r>
        <w:t>Solid color samples: Minimum 6 inches by 8 inches.</w:t>
      </w:r>
    </w:p>
    <w:p w14:paraId="5B7DDE85" w14:textId="77777777" w:rsidR="00FE7BF7" w:rsidRDefault="00FE7BF7" w:rsidP="00DC3A2C">
      <w:pPr>
        <w:pStyle w:val="ART"/>
      </w:pPr>
      <w:r w:rsidRPr="00385366">
        <w:t>INFORMATIONAL SUBMITTALS</w:t>
      </w:r>
    </w:p>
    <w:p w14:paraId="06CE71C1" w14:textId="77777777" w:rsidR="00FE7BF7" w:rsidRDefault="00FE7BF7" w:rsidP="00397CC9">
      <w:pPr>
        <w:pStyle w:val="PR1"/>
      </w:pPr>
      <w:r w:rsidRPr="00385366">
        <w:t>Qualificati</w:t>
      </w:r>
      <w:r>
        <w:t>on Data:</w:t>
      </w:r>
    </w:p>
    <w:p w14:paraId="38EEBFFF" w14:textId="77777777" w:rsidR="00FE7BF7" w:rsidRDefault="00FE7BF7" w:rsidP="00452958">
      <w:pPr>
        <w:pStyle w:val="PR2"/>
        <w:spacing w:before="240"/>
      </w:pPr>
      <w:r>
        <w:t xml:space="preserve">For a qualified resilient athletic </w:t>
      </w:r>
      <w:r w:rsidRPr="00385366">
        <w:t xml:space="preserve">flooring </w:t>
      </w:r>
      <w:r>
        <w:t>Manufacturer.</w:t>
      </w:r>
    </w:p>
    <w:p w14:paraId="3A486D08" w14:textId="77777777" w:rsidR="00FE7BF7" w:rsidRPr="00385366" w:rsidRDefault="00FE7BF7" w:rsidP="00452958">
      <w:pPr>
        <w:pStyle w:val="PR2"/>
        <w:spacing w:before="240"/>
      </w:pPr>
      <w:r>
        <w:t xml:space="preserve">For a qualified resilient athletic </w:t>
      </w:r>
      <w:r w:rsidRPr="00385366">
        <w:t>flooring Installer.</w:t>
      </w:r>
    </w:p>
    <w:p w14:paraId="078BAC1E" w14:textId="77777777" w:rsidR="00FE7BF7" w:rsidRDefault="00FE7BF7" w:rsidP="00DC3A2C">
      <w:pPr>
        <w:pStyle w:val="ART"/>
      </w:pPr>
      <w:r>
        <w:t>CLOSEOUT SUBMITTALS</w:t>
      </w:r>
    </w:p>
    <w:p w14:paraId="1456B712" w14:textId="77777777" w:rsidR="00FE7BF7" w:rsidRDefault="00FE7BF7" w:rsidP="00397CC9">
      <w:pPr>
        <w:pStyle w:val="PR1"/>
      </w:pPr>
      <w:r>
        <w:t>Submit three copies of the following:</w:t>
      </w:r>
    </w:p>
    <w:p w14:paraId="5DB9DB8B" w14:textId="77777777" w:rsidR="00FE7BF7" w:rsidRDefault="00FE7BF7" w:rsidP="00452958">
      <w:pPr>
        <w:pStyle w:val="PR2"/>
        <w:spacing w:before="240"/>
      </w:pPr>
      <w:r>
        <w:t>Manufacturer maintenance instructions.</w:t>
      </w:r>
    </w:p>
    <w:p w14:paraId="3E285191" w14:textId="77777777" w:rsidR="00FE7BF7" w:rsidRDefault="00FE7BF7" w:rsidP="00452958">
      <w:pPr>
        <w:pStyle w:val="PR2"/>
        <w:spacing w:before="240"/>
      </w:pPr>
      <w:r>
        <w:t>Manufacturer warranty.</w:t>
      </w:r>
    </w:p>
    <w:p w14:paraId="2BCDFAFF" w14:textId="77777777" w:rsidR="00790406" w:rsidRDefault="00790406" w:rsidP="00790406">
      <w:pPr>
        <w:pStyle w:val="PR3"/>
        <w:spacing w:before="120"/>
      </w:pPr>
      <w:r>
        <w:t>BASE BID PRODUCT: Manufacturer warranty for material defects.</w:t>
      </w:r>
    </w:p>
    <w:p w14:paraId="1822E1E1" w14:textId="77777777" w:rsidR="00790406" w:rsidRDefault="00790406" w:rsidP="00790406">
      <w:pPr>
        <w:pStyle w:val="PR3"/>
        <w:spacing w:before="120"/>
      </w:pPr>
      <w:r>
        <w:t xml:space="preserve">ALTERNATE PRODUCT: </w:t>
      </w:r>
      <w:r w:rsidRPr="003C76B3">
        <w:t>Manufacturer warranty for material defects, high moisture tolerance and not promoting mold growth on, within and directly under the installed flooring.</w:t>
      </w:r>
    </w:p>
    <w:p w14:paraId="0D403508" w14:textId="77777777" w:rsidR="00FE7BF7" w:rsidRDefault="00FE7BF7" w:rsidP="00452958">
      <w:pPr>
        <w:pStyle w:val="PR2"/>
        <w:spacing w:before="240"/>
      </w:pPr>
      <w:r>
        <w:t>Installer installation warranty.</w:t>
      </w:r>
    </w:p>
    <w:p w14:paraId="733F2189" w14:textId="77777777" w:rsidR="00FE7BF7" w:rsidRDefault="00FE7BF7" w:rsidP="00DC3A2C">
      <w:pPr>
        <w:pStyle w:val="ART"/>
      </w:pPr>
      <w:r>
        <w:lastRenderedPageBreak/>
        <w:t>QUALITY ASSURANCE</w:t>
      </w:r>
    </w:p>
    <w:p w14:paraId="57F6765C" w14:textId="77777777" w:rsidR="00FE7BF7" w:rsidRDefault="00FE7BF7" w:rsidP="00397CC9">
      <w:pPr>
        <w:pStyle w:val="PR1"/>
      </w:pPr>
      <w:r>
        <w:t>Manufacturer Qualifications:</w:t>
      </w:r>
    </w:p>
    <w:p w14:paraId="25278F59" w14:textId="77777777" w:rsidR="00FE7BF7" w:rsidRDefault="00FE7BF7" w:rsidP="00452958">
      <w:pPr>
        <w:pStyle w:val="PR2"/>
        <w:spacing w:before="240"/>
      </w:pPr>
      <w:r>
        <w:t>ISO 9001 Certified.</w:t>
      </w:r>
    </w:p>
    <w:p w14:paraId="79B320B2" w14:textId="77777777" w:rsidR="00FE7BF7" w:rsidRDefault="00FE7BF7" w:rsidP="00452958">
      <w:pPr>
        <w:pStyle w:val="PR2"/>
        <w:spacing w:before="240"/>
      </w:pPr>
      <w:r>
        <w:t>ISO 14001 Certified.</w:t>
      </w:r>
    </w:p>
    <w:p w14:paraId="151E077D" w14:textId="77777777" w:rsidR="00CA0E93" w:rsidRDefault="00CA0E93" w:rsidP="00CA0E93">
      <w:pPr>
        <w:pStyle w:val="PR2"/>
        <w:numPr>
          <w:ilvl w:val="0"/>
          <w:numId w:val="0"/>
        </w:numPr>
        <w:spacing w:before="240"/>
        <w:ind w:left="1440"/>
      </w:pPr>
    </w:p>
    <w:p w14:paraId="0A3E1384" w14:textId="3E0AFE80" w:rsidR="00CA0E93" w:rsidRDefault="00CA0E93" w:rsidP="00CA0E93">
      <w:pPr>
        <w:pStyle w:val="PR2"/>
      </w:pPr>
      <w:r>
        <w:t>ISO 50001 Certified.</w:t>
      </w:r>
    </w:p>
    <w:p w14:paraId="67FA44EC" w14:textId="77777777" w:rsidR="00FE7BF7" w:rsidRDefault="00FE7BF7" w:rsidP="00452958">
      <w:pPr>
        <w:pStyle w:val="PR2"/>
        <w:spacing w:before="240"/>
      </w:pPr>
      <w:r>
        <w:t>At least ten years active experience in the manufacture and marketing of indoor resilient athletic flooring.</w:t>
      </w:r>
    </w:p>
    <w:p w14:paraId="0733001C" w14:textId="77777777" w:rsidR="00FE7BF7" w:rsidRDefault="00FE7BF7" w:rsidP="00452958">
      <w:pPr>
        <w:pStyle w:val="PR2"/>
        <w:spacing w:before="240"/>
      </w:pPr>
      <w:r>
        <w:t>A provider of authorized installer training.</w:t>
      </w:r>
    </w:p>
    <w:p w14:paraId="4A97D4A3" w14:textId="77777777" w:rsidR="00FE7BF7" w:rsidRDefault="00FE7BF7" w:rsidP="00397CC9">
      <w:pPr>
        <w:pStyle w:val="PR1"/>
      </w:pPr>
      <w:r>
        <w:t>Installer Qualifications:</w:t>
      </w:r>
    </w:p>
    <w:p w14:paraId="3DC56055" w14:textId="77777777" w:rsidR="00FE7BF7" w:rsidRDefault="00FE7BF7" w:rsidP="00452958">
      <w:pPr>
        <w:pStyle w:val="PR2"/>
        <w:spacing w:before="240"/>
      </w:pPr>
      <w:r>
        <w:t>At least five years experience in the installation of resilient athletic flooring.</w:t>
      </w:r>
    </w:p>
    <w:p w14:paraId="580D8507" w14:textId="77777777" w:rsidR="00FE7BF7" w:rsidRDefault="00FE7BF7" w:rsidP="00452958">
      <w:pPr>
        <w:pStyle w:val="PR2"/>
        <w:spacing w:before="240"/>
      </w:pPr>
      <w:r>
        <w:t>Experience on at least five projects of similar siz</w:t>
      </w:r>
      <w:r w:rsidR="00CE51AB">
        <w:t>e, type and complexity as this p</w:t>
      </w:r>
      <w:r>
        <w:t>roject.</w:t>
      </w:r>
    </w:p>
    <w:p w14:paraId="19B549D1" w14:textId="77777777" w:rsidR="00FE7BF7" w:rsidRDefault="00FE7BF7" w:rsidP="00452958">
      <w:pPr>
        <w:pStyle w:val="PR2"/>
        <w:spacing w:before="240"/>
      </w:pPr>
      <w:r>
        <w:t>Employer of workers for this Project who are competent in techniques required by manufacturer for resilient athletic flooring installation indicated.</w:t>
      </w:r>
    </w:p>
    <w:p w14:paraId="5ADD9C75" w14:textId="77777777" w:rsidR="00FE7BF7" w:rsidRDefault="00FE7BF7" w:rsidP="00397CC9">
      <w:pPr>
        <w:pStyle w:val="PR1"/>
      </w:pPr>
      <w:r>
        <w:t>Fire Test Characteristics: As determined by testing identical products according to ASTM E 648, Class 1, by a qualified testing agency acceptable to authorities having jurisdiction.</w:t>
      </w:r>
    </w:p>
    <w:p w14:paraId="02C823ED" w14:textId="77777777" w:rsidR="009B001E" w:rsidRPr="009B001E" w:rsidRDefault="009B001E" w:rsidP="009B001E">
      <w:pPr>
        <w:pStyle w:val="PR1"/>
        <w:tabs>
          <w:tab w:val="left" w:pos="864"/>
        </w:tabs>
      </w:pPr>
      <w:bookmarkStart w:id="0" w:name="_Hlk527912089"/>
      <w:r w:rsidRPr="009B001E">
        <w:t xml:space="preserve">Athletic Performance Properties: Comply with ASTM F 2772-11 Performance Level CLASS 3 for force reduction, ball bounce, vertical deformation and surface friction. </w:t>
      </w:r>
    </w:p>
    <w:bookmarkEnd w:id="0"/>
    <w:p w14:paraId="5316F265" w14:textId="77777777" w:rsidR="00FE7BF7" w:rsidRDefault="00FE7BF7" w:rsidP="00DC3A2C">
      <w:pPr>
        <w:pStyle w:val="ART"/>
      </w:pPr>
      <w:r>
        <w:t>DELIVERY, STORAGE, AND HANDLING</w:t>
      </w:r>
    </w:p>
    <w:p w14:paraId="325DE87B" w14:textId="2BBA186E" w:rsidR="00FE7BF7" w:rsidRDefault="00FE7BF7" w:rsidP="00397CC9">
      <w:pPr>
        <w:pStyle w:val="PR1"/>
      </w:pPr>
      <w:r>
        <w:t xml:space="preserve">Store flooring and installation materials in protected dry spaces, with ambient temperatures maintained within range recommended by </w:t>
      </w:r>
      <w:proofErr w:type="gramStart"/>
      <w:r>
        <w:t>manufacturer</w:t>
      </w:r>
      <w:proofErr w:type="gramEnd"/>
      <w:r>
        <w:t>, but not less than 55</w:t>
      </w:r>
      <w:r w:rsidR="001B7009">
        <w:t>°</w:t>
      </w:r>
      <w:r>
        <w:t>F (13</w:t>
      </w:r>
      <w:r w:rsidR="001B7009">
        <w:t>°</w:t>
      </w:r>
      <w:r>
        <w:t>C) nor more than 85</w:t>
      </w:r>
      <w:r w:rsidR="001B7009">
        <w:t>°</w:t>
      </w:r>
      <w:r>
        <w:t>F (29</w:t>
      </w:r>
      <w:r w:rsidR="001B7009">
        <w:t>°</w:t>
      </w:r>
      <w:r>
        <w:t>C).</w:t>
      </w:r>
    </w:p>
    <w:p w14:paraId="57AC94B8" w14:textId="77777777" w:rsidR="00FE7BF7" w:rsidRDefault="00FE7BF7" w:rsidP="00397CC9">
      <w:pPr>
        <w:pStyle w:val="PR1"/>
      </w:pPr>
      <w:r>
        <w:t>Store the indoor resilient athletic surfacing rolls in an upright position on a smooth flat surface immediately upon delivery to Project.</w:t>
      </w:r>
    </w:p>
    <w:p w14:paraId="12D22F1D" w14:textId="77777777" w:rsidR="00FE7BF7" w:rsidRDefault="00FE7BF7" w:rsidP="00DC3A2C">
      <w:pPr>
        <w:pStyle w:val="ART"/>
      </w:pPr>
      <w:r>
        <w:t>FIELD CONDITIONS</w:t>
      </w:r>
    </w:p>
    <w:p w14:paraId="24661DF7" w14:textId="77777777" w:rsidR="00FE7BF7" w:rsidRDefault="00FE7BF7" w:rsidP="00397CC9">
      <w:pPr>
        <w:pStyle w:val="PR1"/>
      </w:pPr>
      <w:r w:rsidRPr="00813EAB">
        <w:t>Product Installation:</w:t>
      </w:r>
    </w:p>
    <w:p w14:paraId="7C984992" w14:textId="27DA1BD1" w:rsidR="00FE7BF7" w:rsidRDefault="00FE7BF7" w:rsidP="00452958">
      <w:pPr>
        <w:pStyle w:val="PR2"/>
        <w:spacing w:before="240"/>
      </w:pPr>
      <w:r w:rsidRPr="00274752">
        <w:lastRenderedPageBreak/>
        <w:t>Maintain temperatures during installat</w:t>
      </w:r>
      <w:r>
        <w:t xml:space="preserve">ion within range recommended </w:t>
      </w:r>
      <w:r w:rsidRPr="00274752">
        <w:t>by manufacturer, but not less than 65</w:t>
      </w:r>
      <w:r w:rsidR="001B7009">
        <w:t>°</w:t>
      </w:r>
      <w:r w:rsidRPr="00274752">
        <w:t>F (</w:t>
      </w:r>
      <w:r>
        <w:t>18</w:t>
      </w:r>
      <w:r w:rsidR="001B7009">
        <w:t>°</w:t>
      </w:r>
      <w:r w:rsidRPr="00274752">
        <w:t xml:space="preserve">C) in spaces to receive flooring </w:t>
      </w:r>
      <w:r w:rsidR="008E7710">
        <w:t xml:space="preserve">48 hours prior </w:t>
      </w:r>
      <w:r w:rsidR="00B7265B">
        <w:t xml:space="preserve">to </w:t>
      </w:r>
      <w:r w:rsidR="00B7265B" w:rsidRPr="00274752">
        <w:t>installation</w:t>
      </w:r>
      <w:r w:rsidRPr="00274752">
        <w:t xml:space="preserve">, during installation, and </w:t>
      </w:r>
      <w:r w:rsidR="008E7710">
        <w:t>48 hours</w:t>
      </w:r>
      <w:r w:rsidRPr="00274752">
        <w:t xml:space="preserve"> after installation.</w:t>
      </w:r>
    </w:p>
    <w:p w14:paraId="794B52C2" w14:textId="6D0B26C0" w:rsidR="002C1116" w:rsidRDefault="00FE7BF7" w:rsidP="00A14B59">
      <w:pPr>
        <w:pStyle w:val="PR2"/>
        <w:spacing w:before="240"/>
      </w:pPr>
      <w:r w:rsidRPr="00274752">
        <w:t>After installation, maintain temperatures within range recommended by m</w:t>
      </w:r>
      <w:r>
        <w:t>anufacturer, but not less than 55</w:t>
      </w:r>
      <w:r w:rsidR="001B7009">
        <w:t>°</w:t>
      </w:r>
      <w:r>
        <w:t>F (13</w:t>
      </w:r>
      <w:r w:rsidR="001B7009">
        <w:t>°</w:t>
      </w:r>
      <w:r>
        <w:t>C) or more than 8</w:t>
      </w:r>
      <w:r w:rsidRPr="00274752">
        <w:t>5</w:t>
      </w:r>
      <w:r w:rsidR="001B7009">
        <w:t>°</w:t>
      </w:r>
      <w:r w:rsidRPr="00274752">
        <w:t>F (</w:t>
      </w:r>
      <w:r>
        <w:t>29</w:t>
      </w:r>
      <w:r w:rsidR="001B7009">
        <w:t>°</w:t>
      </w:r>
      <w:r>
        <w:t>C)</w:t>
      </w:r>
      <w:r w:rsidRPr="00274752">
        <w:t>.</w:t>
      </w:r>
    </w:p>
    <w:p w14:paraId="59B2CBE5" w14:textId="77777777" w:rsidR="00FE7BF7" w:rsidRPr="00274752" w:rsidRDefault="00FE7BF7" w:rsidP="00A14B59">
      <w:pPr>
        <w:pStyle w:val="PR2"/>
        <w:spacing w:before="240"/>
      </w:pPr>
      <w:r>
        <w:t xml:space="preserve">Prohibit </w:t>
      </w:r>
      <w:r w:rsidRPr="00274752">
        <w:t>traffic during flooring installation and for at least 48 hours after flooring installation.</w:t>
      </w:r>
    </w:p>
    <w:p w14:paraId="3B44EDED" w14:textId="77777777" w:rsidR="00FE7BF7" w:rsidRDefault="00FE7BF7" w:rsidP="00397CC9">
      <w:pPr>
        <w:pStyle w:val="PR1"/>
      </w:pPr>
      <w:r w:rsidRPr="002C32A8">
        <w:t>Install flooring only after other finishing work, including painting and overhead work, has been completed.</w:t>
      </w:r>
    </w:p>
    <w:p w14:paraId="5E687FDA" w14:textId="77777777" w:rsidR="00FE7BF7" w:rsidRDefault="00FE7BF7" w:rsidP="00DC3A2C">
      <w:pPr>
        <w:pStyle w:val="ART"/>
      </w:pPr>
      <w:r>
        <w:t>WARRANTY</w:t>
      </w:r>
    </w:p>
    <w:p w14:paraId="4635F41E" w14:textId="77777777" w:rsidR="00CA0E93" w:rsidRDefault="00CA0E93" w:rsidP="00CA0E93">
      <w:pPr>
        <w:pStyle w:val="PR1"/>
        <w:tabs>
          <w:tab w:val="clear" w:pos="864"/>
          <w:tab w:val="left" w:pos="756"/>
        </w:tabs>
        <w:ind w:left="756"/>
      </w:pPr>
      <w:r>
        <w:t>Manufacturer warrants that flooring products are free from defects.  Refer to product-specific warranty document for additional details and warranty period.</w:t>
      </w:r>
    </w:p>
    <w:p w14:paraId="4574584D" w14:textId="77777777" w:rsidR="00843998" w:rsidRDefault="00FE7BF7" w:rsidP="00061C91">
      <w:pPr>
        <w:pStyle w:val="PR2"/>
        <w:spacing w:before="240"/>
      </w:pPr>
      <w:r>
        <w:t xml:space="preserve">Material warranty </w:t>
      </w:r>
      <w:r w:rsidR="00843998">
        <w:t xml:space="preserve">must be </w:t>
      </w:r>
      <w:r>
        <w:t>dire</w:t>
      </w:r>
      <w:r w:rsidR="00843998">
        <w:t>ct from the product manufacture</w:t>
      </w:r>
      <w:r w:rsidR="00852DE1">
        <w:t>r</w:t>
      </w:r>
      <w:r w:rsidR="00843998">
        <w:t>.</w:t>
      </w:r>
    </w:p>
    <w:p w14:paraId="1B6C566B" w14:textId="77777777" w:rsidR="00843998" w:rsidRPr="0011302D" w:rsidRDefault="00843998" w:rsidP="00061C91">
      <w:pPr>
        <w:pStyle w:val="PR3"/>
        <w:spacing w:before="240"/>
      </w:pPr>
      <w:r>
        <w:t>Material warranties from private label distributors are not valid.</w:t>
      </w:r>
    </w:p>
    <w:p w14:paraId="263C158C" w14:textId="77777777" w:rsidR="00FE7BF7" w:rsidRDefault="00FE7BF7" w:rsidP="00061C91">
      <w:pPr>
        <w:pStyle w:val="PR2"/>
        <w:spacing w:before="240"/>
      </w:pPr>
      <w:r>
        <w:t>Failures include, but are not limited to, the following:</w:t>
      </w:r>
    </w:p>
    <w:p w14:paraId="6A136B0E" w14:textId="77777777" w:rsidR="00FE7BF7" w:rsidRDefault="00FE7BF7" w:rsidP="00061C91">
      <w:pPr>
        <w:pStyle w:val="PR3"/>
        <w:spacing w:before="240"/>
      </w:pPr>
      <w:r>
        <w:t>Material manufacturing defects.</w:t>
      </w:r>
    </w:p>
    <w:p w14:paraId="05FEF811" w14:textId="77777777" w:rsidR="00DE5B57" w:rsidRPr="00BB2DCF" w:rsidRDefault="00DE5B57" w:rsidP="00DE5B57">
      <w:pPr>
        <w:pStyle w:val="PR3"/>
        <w:tabs>
          <w:tab w:val="left" w:pos="2016"/>
        </w:tabs>
        <w:spacing w:before="240"/>
      </w:pPr>
      <w:r w:rsidRPr="00BB2DCF">
        <w:t>Failure due to substrate moisture exposure:</w:t>
      </w:r>
    </w:p>
    <w:p w14:paraId="217F60F2" w14:textId="2BACEAC4" w:rsidR="00DE5B57" w:rsidRPr="00BB2DCF" w:rsidRDefault="00DE5B57" w:rsidP="00DE5B57">
      <w:pPr>
        <w:pStyle w:val="PR4"/>
        <w:tabs>
          <w:tab w:val="left" w:pos="2592"/>
        </w:tabs>
        <w:spacing w:before="240"/>
      </w:pPr>
      <w:r>
        <w:t>BASE BID PRODUCT: N</w:t>
      </w:r>
      <w:r w:rsidRPr="00BB2DCF">
        <w:t xml:space="preserve">ot to exceed </w:t>
      </w:r>
      <w:r w:rsidR="00784451">
        <w:t xml:space="preserve">95% </w:t>
      </w:r>
      <w:r w:rsidRPr="00BB2DCF">
        <w:t xml:space="preserve">relative humidity </w:t>
      </w:r>
      <w:r w:rsidR="00784451">
        <w:t xml:space="preserve">(RH) </w:t>
      </w:r>
      <w:r w:rsidRPr="00BB2DCF">
        <w:t>when tested according to ASTM F2170.</w:t>
      </w:r>
    </w:p>
    <w:p w14:paraId="2EB6E34E" w14:textId="77777777" w:rsidR="00DE5B57" w:rsidRPr="00857CB5" w:rsidRDefault="00784451" w:rsidP="00857CB5">
      <w:pPr>
        <w:pStyle w:val="PR4"/>
        <w:spacing w:before="120"/>
      </w:pPr>
      <w:r>
        <w:t>ALTERNATE PRODUCT: Up to 100%</w:t>
      </w:r>
      <w:r w:rsidR="00DE5B57" w:rsidRPr="00857CB5">
        <w:t xml:space="preserve"> relative humidity </w:t>
      </w:r>
      <w:r>
        <w:t xml:space="preserve">(RH) </w:t>
      </w:r>
      <w:r w:rsidR="00DE5B57" w:rsidRPr="00857CB5">
        <w:t>when tested according to ASTM F 2170.</w:t>
      </w:r>
      <w:r w:rsidR="00857CB5" w:rsidRPr="00857CB5">
        <w:t xml:space="preserve"> </w:t>
      </w:r>
      <w:r w:rsidR="00857CB5">
        <w:t>In addition, ALTERNATE</w:t>
      </w:r>
      <w:r w:rsidR="00857CB5" w:rsidRPr="00857CB5">
        <w:t xml:space="preserve"> is warranted not to promote mold growth on, within and directly under the installed flooring. </w:t>
      </w:r>
    </w:p>
    <w:p w14:paraId="393AF470" w14:textId="77777777" w:rsidR="00FE7BF7" w:rsidRDefault="00FE7BF7" w:rsidP="0078590B">
      <w:pPr>
        <w:pStyle w:val="PR2"/>
        <w:spacing w:before="240"/>
      </w:pPr>
      <w:r>
        <w:t>Warranty Period:</w:t>
      </w:r>
      <w:r w:rsidR="007A652C">
        <w:t xml:space="preserve"> 15</w:t>
      </w:r>
      <w:r>
        <w:t xml:space="preserve"> years from date of Substantial Completion.</w:t>
      </w:r>
    </w:p>
    <w:p w14:paraId="25C04302" w14:textId="77777777" w:rsidR="00FE7BF7" w:rsidRDefault="00FE7BF7" w:rsidP="00176F06">
      <w:pPr>
        <w:pStyle w:val="PR1"/>
      </w:pPr>
      <w:r>
        <w:t>Special Limited Warranty: Installer's standard form in which installer agrees to repair or replace sports flooring that fails due to poor workmanship or faulty installation within the specified warranty period.</w:t>
      </w:r>
    </w:p>
    <w:p w14:paraId="5BD760CB" w14:textId="54C5F69B" w:rsidR="00FE7BF7" w:rsidRDefault="00BE4F5C" w:rsidP="00452958">
      <w:pPr>
        <w:pStyle w:val="PR2"/>
        <w:spacing w:before="240"/>
      </w:pPr>
      <w:r>
        <w:t xml:space="preserve">Warranty Period: </w:t>
      </w:r>
      <w:r w:rsidR="00CA0E93">
        <w:t>1</w:t>
      </w:r>
      <w:r w:rsidR="00FE7BF7">
        <w:t xml:space="preserve"> </w:t>
      </w:r>
      <w:proofErr w:type="gramStart"/>
      <w:r w:rsidR="00FE7BF7">
        <w:t>years</w:t>
      </w:r>
      <w:proofErr w:type="gramEnd"/>
      <w:r w:rsidR="00FE7BF7">
        <w:t xml:space="preserve"> from date of Substantial Completion.</w:t>
      </w:r>
    </w:p>
    <w:p w14:paraId="70A92702" w14:textId="77777777" w:rsidR="006438C9" w:rsidRPr="006438C9" w:rsidRDefault="00941CEA" w:rsidP="006438C9">
      <w:pPr>
        <w:pStyle w:val="ART"/>
      </w:pPr>
      <w:r>
        <w:t>ENVIRONMENT</w:t>
      </w:r>
      <w:r w:rsidR="00E15FC9">
        <w:t xml:space="preserve"> </w:t>
      </w:r>
      <w:r w:rsidR="00BA73CF">
        <w:t>AND INDOOR</w:t>
      </w:r>
      <w:r w:rsidR="00C63147">
        <w:t xml:space="preserve"> AIR QUALITY</w:t>
      </w:r>
    </w:p>
    <w:p w14:paraId="69A97240" w14:textId="77777777" w:rsidR="00CA0E93" w:rsidRPr="006438C9" w:rsidRDefault="00CA0E93" w:rsidP="00CA0E93">
      <w:pPr>
        <w:pStyle w:val="PR1"/>
        <w:tabs>
          <w:tab w:val="clear" w:pos="864"/>
          <w:tab w:val="left" w:pos="756"/>
        </w:tabs>
        <w:ind w:left="756"/>
      </w:pPr>
      <w:r>
        <w:t>LEED</w:t>
      </w:r>
      <w:r w:rsidRPr="00EC3D9D">
        <w:rPr>
          <w:vertAlign w:val="superscript"/>
        </w:rPr>
        <w:t>®</w:t>
      </w:r>
      <w:r>
        <w:t xml:space="preserve"> Documentation:</w:t>
      </w:r>
    </w:p>
    <w:p w14:paraId="24910174" w14:textId="2E041F41" w:rsidR="00CA0E93" w:rsidRDefault="00CA0E93" w:rsidP="00CA0E93">
      <w:pPr>
        <w:pStyle w:val="PR2"/>
        <w:tabs>
          <w:tab w:val="clear" w:pos="1440"/>
        </w:tabs>
        <w:spacing w:before="240"/>
        <w:ind w:left="1483"/>
      </w:pPr>
      <w:r>
        <w:lastRenderedPageBreak/>
        <w:t>LEED v</w:t>
      </w:r>
      <w:r w:rsidR="001C59EF">
        <w:t>5</w:t>
      </w:r>
      <w:r>
        <w:t xml:space="preserve"> MR Credit, Building Product Disclosure &amp; Optimization, Environmental Product Declaration: Supply at minimum a product specific UL certified Environmental Product Declaration (EPD).</w:t>
      </w:r>
    </w:p>
    <w:p w14:paraId="69F190CF" w14:textId="77777777" w:rsidR="00CA0E93" w:rsidRDefault="00CA0E93" w:rsidP="00CA0E93">
      <w:pPr>
        <w:pStyle w:val="PR2"/>
        <w:numPr>
          <w:ilvl w:val="0"/>
          <w:numId w:val="0"/>
        </w:numPr>
        <w:ind w:left="1476"/>
      </w:pPr>
    </w:p>
    <w:p w14:paraId="734D54F3" w14:textId="190D6F20" w:rsidR="00CA0E93" w:rsidRDefault="00CA0E93" w:rsidP="00CA0E93">
      <w:pPr>
        <w:pStyle w:val="PR2"/>
        <w:tabs>
          <w:tab w:val="clear" w:pos="1440"/>
        </w:tabs>
        <w:ind w:left="1476"/>
      </w:pPr>
      <w:r>
        <w:t>LEED v</w:t>
      </w:r>
      <w:r w:rsidR="001C59EF">
        <w:t>5</w:t>
      </w:r>
      <w:r>
        <w:t xml:space="preserve"> MR Credit, Building Product Disclosure &amp; Optimization, Sourcing of Raw Materials: </w:t>
      </w:r>
      <w:r w:rsidRPr="00EE58C6">
        <w:t>For products having recycled content, indicate percentage by weight of post-consumer and</w:t>
      </w:r>
      <w:r>
        <w:t xml:space="preserve"> pre-consumer recycled content.</w:t>
      </w:r>
    </w:p>
    <w:p w14:paraId="78C0E2DD" w14:textId="77777777" w:rsidR="00CA0E93" w:rsidRDefault="00CA0E93" w:rsidP="00CA0E93">
      <w:pPr>
        <w:pStyle w:val="PR2"/>
        <w:numPr>
          <w:ilvl w:val="0"/>
          <w:numId w:val="0"/>
        </w:numPr>
        <w:ind w:left="1476"/>
      </w:pPr>
    </w:p>
    <w:p w14:paraId="1ACC2A67" w14:textId="74F25101" w:rsidR="00CA0E93" w:rsidRPr="006438C9" w:rsidRDefault="00CA0E93" w:rsidP="00CA0E93">
      <w:pPr>
        <w:pStyle w:val="PR2"/>
        <w:tabs>
          <w:tab w:val="clear" w:pos="1440"/>
        </w:tabs>
        <w:ind w:left="1476"/>
      </w:pPr>
      <w:r>
        <w:t>LEED v</w:t>
      </w:r>
      <w:r w:rsidR="001C59EF">
        <w:t>5</w:t>
      </w:r>
      <w:r>
        <w:t xml:space="preserve"> </w:t>
      </w:r>
      <w:r w:rsidRPr="00EE58C6">
        <w:t>EQ Credits: For adhesives and flooring, including a statement of VOC content</w:t>
      </w:r>
      <w:r>
        <w:t>, FloorScore</w:t>
      </w:r>
      <w:r w:rsidRPr="00EC3D9D">
        <w:rPr>
          <w:vertAlign w:val="superscript"/>
        </w:rPr>
        <w:t>®</w:t>
      </w:r>
      <w:r>
        <w:t xml:space="preserve"> certified.</w:t>
      </w:r>
    </w:p>
    <w:p w14:paraId="2281BE10" w14:textId="77777777" w:rsidR="00C63147" w:rsidRDefault="00C63147" w:rsidP="00C63147">
      <w:pPr>
        <w:pStyle w:val="PR1"/>
        <w:tabs>
          <w:tab w:val="left" w:pos="864"/>
        </w:tabs>
      </w:pPr>
      <w:r>
        <w:t xml:space="preserve">Indoor Air Quality </w:t>
      </w:r>
      <w:r w:rsidRPr="00221452">
        <w:t>Certification:</w:t>
      </w:r>
    </w:p>
    <w:p w14:paraId="6665305F" w14:textId="77777777" w:rsidR="00C63147" w:rsidRDefault="00C63147" w:rsidP="00C63147">
      <w:pPr>
        <w:pStyle w:val="PR2"/>
        <w:tabs>
          <w:tab w:val="clear" w:pos="1440"/>
        </w:tabs>
        <w:spacing w:before="240"/>
        <w:ind w:left="1476"/>
      </w:pPr>
      <w:r>
        <w:t>F</w:t>
      </w:r>
      <w:r w:rsidRPr="00EE58C6">
        <w:t xml:space="preserve">looring products </w:t>
      </w:r>
      <w:r>
        <w:t>must be FloorScore® Certified.</w:t>
      </w:r>
    </w:p>
    <w:p w14:paraId="52FD8E11" w14:textId="77777777" w:rsidR="00C63147" w:rsidRDefault="00C63147" w:rsidP="00061C91">
      <w:pPr>
        <w:pStyle w:val="PR3"/>
        <w:tabs>
          <w:tab w:val="left" w:pos="2016"/>
        </w:tabs>
        <w:spacing w:before="240"/>
      </w:pPr>
      <w:r>
        <w:t>FloorScore® certification proves compliance</w:t>
      </w:r>
      <w:r w:rsidRPr="00221452">
        <w:t xml:space="preserve"> with the volatile organic compound emissions criteria of the California Section 01350 standard</w:t>
      </w:r>
      <w:r>
        <w:t>.</w:t>
      </w:r>
    </w:p>
    <w:p w14:paraId="64400F0B" w14:textId="77777777" w:rsidR="00C63147" w:rsidRDefault="00C63147" w:rsidP="00061C91">
      <w:pPr>
        <w:pStyle w:val="PR3"/>
        <w:tabs>
          <w:tab w:val="left" w:pos="2016"/>
        </w:tabs>
        <w:spacing w:before="240"/>
      </w:pPr>
      <w:r>
        <w:t>FloorScore® certification proves compliance with the testing and product requirements of the California Department of Health Services “Standard Practice for the Testing of Volatile Organic Emissions from Various Sources Using Small-Scale Environmental Chambers.”</w:t>
      </w:r>
    </w:p>
    <w:p w14:paraId="088E1648" w14:textId="77777777" w:rsidR="00C63147" w:rsidRDefault="00C63147" w:rsidP="00061C91">
      <w:pPr>
        <w:pStyle w:val="PR3"/>
        <w:tabs>
          <w:tab w:val="left" w:pos="2016"/>
        </w:tabs>
        <w:spacing w:before="240"/>
      </w:pPr>
      <w:r>
        <w:t>FloorScore® documentation must include certificate number for specified product.</w:t>
      </w:r>
    </w:p>
    <w:p w14:paraId="7553DB2E" w14:textId="77777777" w:rsidR="00C63147" w:rsidRDefault="00C63147" w:rsidP="00C63147">
      <w:pPr>
        <w:pStyle w:val="PR1"/>
        <w:tabs>
          <w:tab w:val="left" w:pos="864"/>
        </w:tabs>
      </w:pPr>
      <w:r>
        <w:t>Manufacturer Certification of Environmental Procedures</w:t>
      </w:r>
      <w:r w:rsidRPr="000169F3">
        <w:t>:</w:t>
      </w:r>
    </w:p>
    <w:p w14:paraId="2D0C59B1" w14:textId="77777777" w:rsidR="00C63147" w:rsidRDefault="00CE51AB" w:rsidP="00C63147">
      <w:pPr>
        <w:pStyle w:val="PR2"/>
        <w:tabs>
          <w:tab w:val="clear" w:pos="1440"/>
        </w:tabs>
        <w:spacing w:before="240"/>
        <w:ind w:left="1476"/>
      </w:pPr>
      <w:r>
        <w:t xml:space="preserve">Original Equipment </w:t>
      </w:r>
      <w:r w:rsidR="00C63147">
        <w:t>Manufacture</w:t>
      </w:r>
      <w:r>
        <w:t>r’s (</w:t>
      </w:r>
      <w:proofErr w:type="gramStart"/>
      <w:r>
        <w:t xml:space="preserve">OEM) </w:t>
      </w:r>
      <w:r w:rsidR="00C63147" w:rsidRPr="000169F3">
        <w:t xml:space="preserve"> ISO</w:t>
      </w:r>
      <w:proofErr w:type="gramEnd"/>
      <w:r w:rsidR="00C63147" w:rsidRPr="000169F3">
        <w:t xml:space="preserve"> </w:t>
      </w:r>
      <w:r w:rsidR="00C63147">
        <w:t xml:space="preserve">14001 Certification </w:t>
      </w:r>
    </w:p>
    <w:p w14:paraId="1D4FD95C" w14:textId="77777777" w:rsidR="00CA0E93" w:rsidRDefault="00CA0E93" w:rsidP="00CA0E93">
      <w:pPr>
        <w:pStyle w:val="PR1"/>
        <w:tabs>
          <w:tab w:val="clear" w:pos="864"/>
          <w:tab w:val="left" w:pos="756"/>
        </w:tabs>
        <w:ind w:left="756"/>
      </w:pPr>
      <w:r>
        <w:t>Manufacturer’s Certification to Inhibit the Spread of Bacteria</w:t>
      </w:r>
    </w:p>
    <w:p w14:paraId="1B524E01" w14:textId="77777777" w:rsidR="00CA0E93" w:rsidRDefault="00CA0E93" w:rsidP="00CA0E93">
      <w:pPr>
        <w:pStyle w:val="PR2"/>
        <w:tabs>
          <w:tab w:val="clear" w:pos="1440"/>
        </w:tabs>
        <w:ind w:left="1476"/>
      </w:pPr>
      <w:bookmarkStart w:id="1" w:name="_Hlk184377746"/>
      <w:r>
        <w:t xml:space="preserve">Product certified ISO 22196 compliant </w:t>
      </w:r>
      <w:bookmarkEnd w:id="1"/>
      <w:r>
        <w:t>to inhibit the spread of bacteria at 99.9%</w:t>
      </w:r>
    </w:p>
    <w:p w14:paraId="4DD99705" w14:textId="77777777" w:rsidR="00FE7BF7" w:rsidRPr="0088434E" w:rsidRDefault="00FE7BF7" w:rsidP="00DC3A2C">
      <w:pPr>
        <w:pStyle w:val="ART"/>
      </w:pPr>
      <w:r>
        <w:t>C</w:t>
      </w:r>
      <w:r w:rsidRPr="0088434E">
        <w:t>OORDINATION</w:t>
      </w:r>
    </w:p>
    <w:p w14:paraId="2F836BBE" w14:textId="77777777" w:rsidR="00FE7BF7" w:rsidRDefault="00FE7BF7" w:rsidP="00176F06">
      <w:pPr>
        <w:pStyle w:val="PR1"/>
      </w:pPr>
      <w:r w:rsidRPr="0088434E">
        <w:t>Coordinate layout and installation of flooring with other gymnasium equipment.</w:t>
      </w:r>
    </w:p>
    <w:p w14:paraId="5FC91217" w14:textId="77777777" w:rsidR="00FE7BF7" w:rsidRDefault="00FE7BF7" w:rsidP="003507CF">
      <w:pPr>
        <w:pStyle w:val="PRT"/>
        <w:numPr>
          <w:ilvl w:val="0"/>
          <w:numId w:val="3"/>
        </w:numPr>
      </w:pPr>
      <w:r>
        <w:t>PRODUCTS</w:t>
      </w:r>
    </w:p>
    <w:p w14:paraId="3FC7F3CB" w14:textId="77777777" w:rsidR="00FE7BF7" w:rsidRPr="00B8285F" w:rsidRDefault="009D5B5B" w:rsidP="00DC3A2C">
      <w:pPr>
        <w:pStyle w:val="ART"/>
      </w:pPr>
      <w:r w:rsidRPr="00B8285F">
        <w:t>SHEET VINYL ATHLETIC FLOORING</w:t>
      </w:r>
    </w:p>
    <w:p w14:paraId="74E07AC0" w14:textId="77777777" w:rsidR="00DE5B57" w:rsidRPr="00BB2DCF" w:rsidRDefault="00DE5B57" w:rsidP="00DE5B57">
      <w:pPr>
        <w:pStyle w:val="PR1"/>
        <w:tabs>
          <w:tab w:val="left" w:pos="864"/>
        </w:tabs>
      </w:pPr>
      <w:r w:rsidRPr="00BB2DCF">
        <w:t xml:space="preserve">Basis-of-Design Manufacture: Subject to compliance with requirements, provide </w:t>
      </w:r>
    </w:p>
    <w:p w14:paraId="62D206F1" w14:textId="77777777" w:rsidR="00DE5B57" w:rsidRPr="00BB2DCF" w:rsidRDefault="00587F10" w:rsidP="00587F10">
      <w:pPr>
        <w:pStyle w:val="PR2"/>
        <w:tabs>
          <w:tab w:val="clear" w:pos="1476"/>
          <w:tab w:val="left" w:pos="1440"/>
        </w:tabs>
        <w:spacing w:before="240"/>
      </w:pPr>
      <w:r>
        <w:t>BASE BID PRODUCT</w:t>
      </w:r>
      <w:r w:rsidR="00DE5B57" w:rsidRPr="00BB2DCF">
        <w:t>: Gerflor Taraflex Sport M Plus</w:t>
      </w:r>
      <w:r>
        <w:t xml:space="preserve"> Sports Flooring installed with </w:t>
      </w:r>
      <w:r w:rsidR="00B643BC">
        <w:t xml:space="preserve">Gerflor’s </w:t>
      </w:r>
      <w:r>
        <w:t>full-spread adhesive.</w:t>
      </w:r>
    </w:p>
    <w:p w14:paraId="2E613AAC" w14:textId="77777777" w:rsidR="00DE5B57" w:rsidRDefault="00587F10" w:rsidP="00587F10">
      <w:pPr>
        <w:pStyle w:val="PR2"/>
        <w:tabs>
          <w:tab w:val="clear" w:pos="1476"/>
          <w:tab w:val="left" w:pos="1440"/>
        </w:tabs>
        <w:spacing w:before="240"/>
      </w:pPr>
      <w:r>
        <w:lastRenderedPageBreak/>
        <w:t>ALTERNATE PRODUCT</w:t>
      </w:r>
      <w:r w:rsidR="00DE5B57" w:rsidRPr="00BB2DCF">
        <w:t>: Gerflor Taraflex Sport M P</w:t>
      </w:r>
      <w:r>
        <w:t xml:space="preserve">lus DRY-TEX Sports Flooring installed with Gerpur high-moisture tolerance full-spread adhesive. </w:t>
      </w:r>
    </w:p>
    <w:p w14:paraId="63149A45" w14:textId="77777777" w:rsidR="001E6846" w:rsidRDefault="001E6846" w:rsidP="00C70321">
      <w:pPr>
        <w:spacing w:before="240"/>
        <w:jc w:val="both"/>
        <w:rPr>
          <w:rFonts w:ascii="Arial" w:hAnsi="Arial" w:cs="Arial"/>
          <w:color w:val="3366FF"/>
        </w:rPr>
      </w:pPr>
    </w:p>
    <w:p w14:paraId="286F3557" w14:textId="77777777" w:rsidR="00A03A39" w:rsidRDefault="00265396" w:rsidP="00C70321">
      <w:pPr>
        <w:spacing w:before="240"/>
        <w:jc w:val="both"/>
        <w:rPr>
          <w:rFonts w:ascii="Arial" w:hAnsi="Arial" w:cs="Arial"/>
          <w:color w:val="3366FF"/>
        </w:rPr>
      </w:pPr>
      <w:r w:rsidRPr="00F6462A">
        <w:rPr>
          <w:rFonts w:ascii="Arial" w:hAnsi="Arial" w:cs="Arial"/>
          <w:color w:val="3366FF"/>
        </w:rPr>
        <w:t>Editor Note</w:t>
      </w:r>
      <w:r w:rsidR="00916870" w:rsidRPr="00F6462A">
        <w:rPr>
          <w:rFonts w:ascii="Arial" w:hAnsi="Arial" w:cs="Arial"/>
          <w:color w:val="3366FF"/>
        </w:rPr>
        <w:t xml:space="preserve">: </w:t>
      </w:r>
    </w:p>
    <w:p w14:paraId="4D5E1023" w14:textId="77777777" w:rsidR="00265396" w:rsidRDefault="00F41276" w:rsidP="00A03A39">
      <w:pPr>
        <w:jc w:val="both"/>
        <w:rPr>
          <w:rFonts w:ascii="Arial" w:hAnsi="Arial" w:cs="Arial"/>
          <w:color w:val="3366FF"/>
        </w:rPr>
      </w:pPr>
      <w:r w:rsidRPr="00F6462A">
        <w:rPr>
          <w:rFonts w:ascii="Arial" w:hAnsi="Arial" w:cs="Arial"/>
          <w:color w:val="3366FF"/>
        </w:rPr>
        <w:t xml:space="preserve">Select one of the following </w:t>
      </w:r>
      <w:r w:rsidR="00F37C50" w:rsidRPr="00F6462A">
        <w:rPr>
          <w:rFonts w:ascii="Arial" w:hAnsi="Arial" w:cs="Arial"/>
          <w:color w:val="3366FF"/>
        </w:rPr>
        <w:t xml:space="preserve">3 </w:t>
      </w:r>
      <w:r w:rsidRPr="00F6462A">
        <w:rPr>
          <w:rFonts w:ascii="Arial" w:hAnsi="Arial" w:cs="Arial"/>
          <w:color w:val="3366FF"/>
        </w:rPr>
        <w:t xml:space="preserve">paragraphs to address </w:t>
      </w:r>
      <w:r w:rsidR="00F37C50" w:rsidRPr="00F6462A">
        <w:rPr>
          <w:rFonts w:ascii="Arial" w:hAnsi="Arial" w:cs="Arial"/>
          <w:color w:val="3366FF"/>
        </w:rPr>
        <w:t>consideration</w:t>
      </w:r>
      <w:r w:rsidR="00A03A39">
        <w:rPr>
          <w:rFonts w:ascii="Arial" w:hAnsi="Arial" w:cs="Arial"/>
          <w:color w:val="3366FF"/>
        </w:rPr>
        <w:t xml:space="preserve"> of </w:t>
      </w:r>
      <w:r w:rsidR="00151187">
        <w:rPr>
          <w:rFonts w:ascii="Arial" w:hAnsi="Arial" w:cs="Arial"/>
          <w:color w:val="3366FF"/>
        </w:rPr>
        <w:t>other</w:t>
      </w:r>
      <w:r w:rsidRPr="00F6462A">
        <w:rPr>
          <w:rFonts w:ascii="Arial" w:hAnsi="Arial" w:cs="Arial"/>
          <w:color w:val="3366FF"/>
        </w:rPr>
        <w:t xml:space="preserve"> </w:t>
      </w:r>
      <w:r w:rsidR="00916870" w:rsidRPr="00F6462A">
        <w:rPr>
          <w:rFonts w:ascii="Arial" w:hAnsi="Arial" w:cs="Arial"/>
          <w:color w:val="3366FF"/>
        </w:rPr>
        <w:t>manufactures</w:t>
      </w:r>
      <w:r w:rsidRPr="00F6462A">
        <w:rPr>
          <w:rFonts w:ascii="Arial" w:hAnsi="Arial" w:cs="Arial"/>
          <w:color w:val="3366FF"/>
        </w:rPr>
        <w:t xml:space="preserve">: </w:t>
      </w:r>
    </w:p>
    <w:p w14:paraId="2C9DFE22" w14:textId="77777777" w:rsidR="00F41276" w:rsidRDefault="00B7415F" w:rsidP="00F41276">
      <w:pPr>
        <w:spacing w:before="240"/>
        <w:jc w:val="both"/>
        <w:rPr>
          <w:rFonts w:ascii="Arial" w:hAnsi="Arial" w:cs="Arial"/>
          <w:color w:val="3366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87164E7" wp14:editId="2138C16B">
                <wp:simplePos x="0" y="0"/>
                <wp:positionH relativeFrom="column">
                  <wp:posOffset>-133985</wp:posOffset>
                </wp:positionH>
                <wp:positionV relativeFrom="paragraph">
                  <wp:posOffset>44450</wp:posOffset>
                </wp:positionV>
                <wp:extent cx="6358255" cy="922020"/>
                <wp:effectExtent l="8890" t="9525" r="5080" b="11430"/>
                <wp:wrapNone/>
                <wp:docPr id="5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9220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DF0D73" id="Rectangle 44" o:spid="_x0000_s1026" style="position:absolute;margin-left:-10.55pt;margin-top:3.5pt;width:500.65pt;height:72.6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MV/zLAIAACwEAAAOAAAAZHJzL2Uyb0RvYy54bWysU9uO0zAQfUfiHyy/07TphW7UdLVqKUJa&#10;YMXCB7iOk1g4HjN2my5fv2OnWwq8IfxgjT0zx2fOjFe3p86wo0KvwZZ8MhpzpqyEStum5N++7t4s&#10;OfNB2EoYsKrkT8rz2/XrV6veFSqHFkylkBGI9UXvSt6G4Ios87JVnfAjcMqSswbsRKAjNlmFoif0&#10;zmT5eLzIesDKIUjlPd1uBydfJ/y6VjJ8rmuvAjMlJ24h7Zj2fdyz9UoUDQrXanmmIf6BRSe0pUcv&#10;UFsRBDug/guq0xLBQx1GEroM6lpLlWqgaibjP6p5bIVTqRYSx7uLTP7/wcpPxwdkuir5nDMrOmrR&#10;FxJN2MYoNptFfXrnCwp7dA8YK/TuHuR3zyxsWgpTd4jQt0pUxGoS47PfEuLBUyrb9x+hInhxCJCk&#10;OtXYRUASgZ1SR54uHVGnwCRdLqbzZT4napJ8N3k+zlPLMlG8ZDv04b2CjkWj5EjkE7o43vsQ2Yji&#10;JSQ+ZmGnjUldN5b1BDrP5ynBg9FVdKYisdlvDLKjoLmZTheL3S6VRuVfh0XkrfDtEFeRNQxUpwNN&#10;tdFdyZfjuIbrqNI7W6XXg9BmsImhsWfZolKD4nuonkg1hGFk6YuR0QL+5KyncS25/3EQqDgzHywp&#10;fzOZzeJ8p8Ns/pZ0Ynjt2V97hJUEVfLA2WBuwvAnDg5109JLk6SJhTvqVq2TkLGTA6szWRrJpO/5&#10;+8SZvz6nqF+ffP0MAAD//wMAUEsDBBQABgAIAAAAIQBSNM1Y3gAAAAkBAAAPAAAAZHJzL2Rvd25y&#10;ZXYueG1sTI9dS8QwEEXfBf9DGMG33bTBj93adBFBEBEXu4Kvs0lsi82kNGm3/nvHJ30c7uHOueVu&#10;8b2Y3Ri7QBrydQbCkQm2o0bD++FxtQERE5LFPpDT8O0i7KrzsxILG0705uY6NYJLKBaooU1pKKSM&#10;pnUe4zoMjjj7DKPHxOfYSDviict9L1WW3UiPHfGHFgf30DrzVU9ew7M5WPM6LVcf+20dUpjwaX5B&#10;rS8vlvs7EMkt6Q+GX31Wh4qdjmEiG0WvYaXynFENtzyJ8+0mUyCODF4rBbIq5f8F1Q8AAAD//wMA&#10;UEsBAi0AFAAGAAgAAAAhALaDOJL+AAAA4QEAABMAAAAAAAAAAAAAAAAAAAAAAFtDb250ZW50X1R5&#10;cGVzXS54bWxQSwECLQAUAAYACAAAACEAOP0h/9YAAACUAQAACwAAAAAAAAAAAAAAAAAvAQAAX3Jl&#10;bHMvLnJlbHNQSwECLQAUAAYACAAAACEAVDFf8ywCAAAsBAAADgAAAAAAAAAAAAAAAAAuAgAAZHJz&#10;L2Uyb0RvYy54bWxQSwECLQAUAAYACAAAACEAUjTNWN4AAAAJAQAADwAAAAAAAAAAAAAAAACGBAAA&#10;ZHJzL2Rvd25yZXYueG1sUEsFBgAAAAAEAAQA8wAAAJEFAAAAAA==&#10;" filled="f" strokecolor="#36f">
                <v:stroke dashstyle="dash"/>
              </v:rect>
            </w:pict>
          </mc:Fallback>
        </mc:AlternateContent>
      </w:r>
      <w:r w:rsidR="00F41276">
        <w:rPr>
          <w:rFonts w:ascii="Arial" w:hAnsi="Arial" w:cs="Arial"/>
          <w:color w:val="3366FF"/>
        </w:rPr>
        <w:t xml:space="preserve">If no substitutions </w:t>
      </w:r>
      <w:r w:rsidR="00911EEF">
        <w:rPr>
          <w:rFonts w:ascii="Arial" w:hAnsi="Arial" w:cs="Arial"/>
          <w:color w:val="3366FF"/>
        </w:rPr>
        <w:t>will be accepted:</w:t>
      </w:r>
    </w:p>
    <w:p w14:paraId="442B3C03" w14:textId="77777777" w:rsidR="00F41276" w:rsidRPr="00813EAB" w:rsidRDefault="00F41276" w:rsidP="00F41276">
      <w:pPr>
        <w:pStyle w:val="PR1"/>
      </w:pPr>
      <w:r w:rsidRPr="00813EAB">
        <w:t>Substitution Limitations:</w:t>
      </w:r>
    </w:p>
    <w:p w14:paraId="49AA1AE0" w14:textId="77777777" w:rsidR="00911EEF" w:rsidRDefault="00911EEF" w:rsidP="00F41276">
      <w:pPr>
        <w:pStyle w:val="PR2"/>
        <w:spacing w:before="240"/>
      </w:pPr>
      <w:r w:rsidRPr="00911EEF">
        <w:t xml:space="preserve">No substitutions. </w:t>
      </w:r>
    </w:p>
    <w:p w14:paraId="1DD5F0C6" w14:textId="77777777" w:rsidR="00911EEF" w:rsidRDefault="00B7415F" w:rsidP="00911EEF">
      <w:pPr>
        <w:spacing w:before="240"/>
        <w:jc w:val="both"/>
        <w:rPr>
          <w:rFonts w:ascii="Arial" w:hAnsi="Arial" w:cs="Arial"/>
          <w:color w:val="3366FF"/>
        </w:rPr>
      </w:pPr>
      <w:r>
        <w:rPr>
          <w:rFonts w:ascii="Arial" w:hAnsi="Arial" w:cs="Arial"/>
          <w:noProof/>
          <w:color w:val="3366FF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960F500" wp14:editId="37A3AD49">
                <wp:simplePos x="0" y="0"/>
                <wp:positionH relativeFrom="column">
                  <wp:posOffset>-130175</wp:posOffset>
                </wp:positionH>
                <wp:positionV relativeFrom="paragraph">
                  <wp:posOffset>132715</wp:posOffset>
                </wp:positionV>
                <wp:extent cx="6358255" cy="1788795"/>
                <wp:effectExtent l="12700" t="8255" r="10795" b="12700"/>
                <wp:wrapNone/>
                <wp:docPr id="4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178879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DA5D44" id="Rectangle 45" o:spid="_x0000_s1026" style="position:absolute;margin-left:-10.25pt;margin-top:10.45pt;width:500.65pt;height:140.8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leKLgIAAC0EAAAOAAAAZHJzL2Uyb0RvYy54bWysU9uO0zAQfUfiHyy/0/SWbhs1Xa1aipAW&#10;WLHwAa7jNBaOx4zdpuXrGTvdUuAN4QdrxjM+PnNmvLw/tYYdFXoNtuSjwZAzZSVU2u5L/vXL9s2c&#10;Mx+ErYQBq0p+Vp7fr16/WnauUGNowFQKGYFYX3Su5E0IrsgyLxvVCj8ApywFa8BWBHJxn1UoOkJv&#10;TTYeDmdZB1g5BKm8p9NNH+SrhF/XSoZPde1VYKbkxC2kHdO+i3u2Wopij8I1Wl5oiH9g0Qpt6dEr&#10;1EYEwQ6o/4JqtUTwUIeBhDaDutZSpRqomtHwj2qeG+FUqoXE8e4qk/9/sPLj8QmZrko+5cyKllr0&#10;mUQTdm8Um+ZRn875gtKe3RPGCr17BPnNMwvrhtLUAyJ0jRIVsRrF/Oy3C9HxdJXtug9QEbw4BEhS&#10;nWpsIyCJwE6pI+drR9QpMEmHs0k+H+c5Z5Jio7v5/G6ROGWieLnu0Id3CloWjZIjsU/w4vjoQ6Qj&#10;ipeU+JqFrTYmtd1Y1pV8kY/zdMGD0VUMpipxv1sbZEdBgzOZzGbbbaqN6r9Ni8gb4Zs+ryKrn6hW&#10;Bxpro9uSz4dx9cdRpre2Sq8HoU1vE0NjL7pFqXrJd1CdSTaEfmbpj5HRAP7grKN5Lbn/fhCoODPv&#10;LUm/GE2nccCTM83vxuTgbWR3GxFWElTJA2e9uQ79pzg41PuGXholTSw8ULtqnYSMrexZXcjSTCZ9&#10;L/8nDv2tn7J+/fLVTwAAAP//AwBQSwMEFAAGAAgAAAAhAIWugcjeAAAACgEAAA8AAABkcnMvZG93&#10;bnJldi54bWxMj0FLxDAQhe+C/yGM4G03seqyrU0XEQQRUewKXmeTsS02k9Kk3frvjSf3OMzHe98r&#10;d4vrxUxj6DxruForEMTG244bDR/7x9UWRIjIFnvPpOGHAuyq87MSC+uP/E5zHRuRQjgUqKGNcSik&#10;DKYlh2HtB+L0+/Kjw5jOsZF2xGMKd73MlNpIhx2nhhYHemjJfNeT0/Bs9ta8TsvN51te++gnfJpf&#10;UOvLi+X+DkSkJf7D8Kef1KFKTgc/sQ2i17DK1G1CNWQqB5GAfKvSloOGa5VtQFalPJ1Q/QIAAP//&#10;AwBQSwECLQAUAAYACAAAACEAtoM4kv4AAADhAQAAEwAAAAAAAAAAAAAAAAAAAAAAW0NvbnRlbnRf&#10;VHlwZXNdLnhtbFBLAQItABQABgAIAAAAIQA4/SH/1gAAAJQBAAALAAAAAAAAAAAAAAAAAC8BAABf&#10;cmVscy8ucmVsc1BLAQItABQABgAIAAAAIQC1kleKLgIAAC0EAAAOAAAAAAAAAAAAAAAAAC4CAABk&#10;cnMvZTJvRG9jLnhtbFBLAQItABQABgAIAAAAIQCFroHI3gAAAAoBAAAPAAAAAAAAAAAAAAAAAIgE&#10;AABkcnMvZG93bnJldi54bWxQSwUGAAAAAAQABADzAAAAkwUAAAAA&#10;" filled="f" strokecolor="#36f">
                <v:stroke dashstyle="dash"/>
              </v:rect>
            </w:pict>
          </mc:Fallback>
        </mc:AlternateContent>
      </w:r>
      <w:r w:rsidR="00911EEF">
        <w:rPr>
          <w:rFonts w:ascii="Arial" w:hAnsi="Arial" w:cs="Arial"/>
          <w:color w:val="3366FF"/>
        </w:rPr>
        <w:t xml:space="preserve">If </w:t>
      </w:r>
      <w:r w:rsidR="00FA2FC6">
        <w:rPr>
          <w:rFonts w:ascii="Arial" w:hAnsi="Arial" w:cs="Arial"/>
          <w:color w:val="3366FF"/>
        </w:rPr>
        <w:t xml:space="preserve">products from </w:t>
      </w:r>
      <w:r w:rsidR="00911EEF">
        <w:rPr>
          <w:rFonts w:ascii="Arial" w:hAnsi="Arial" w:cs="Arial"/>
          <w:color w:val="3366FF"/>
        </w:rPr>
        <w:t xml:space="preserve">other </w:t>
      </w:r>
      <w:r w:rsidR="00FA2FC6">
        <w:rPr>
          <w:rFonts w:ascii="Arial" w:hAnsi="Arial" w:cs="Arial"/>
          <w:color w:val="3366FF"/>
        </w:rPr>
        <w:t>manufacturers</w:t>
      </w:r>
      <w:r w:rsidR="00911EEF">
        <w:rPr>
          <w:rFonts w:ascii="Arial" w:hAnsi="Arial" w:cs="Arial"/>
          <w:color w:val="3366FF"/>
        </w:rPr>
        <w:t xml:space="preserve"> will be </w:t>
      </w:r>
      <w:r w:rsidR="00F37C50">
        <w:rPr>
          <w:rFonts w:ascii="Arial" w:hAnsi="Arial" w:cs="Arial"/>
          <w:color w:val="3366FF"/>
        </w:rPr>
        <w:t>considered</w:t>
      </w:r>
      <w:r w:rsidR="00FA2FC6">
        <w:rPr>
          <w:rFonts w:ascii="Arial" w:hAnsi="Arial" w:cs="Arial"/>
          <w:color w:val="3366FF"/>
        </w:rPr>
        <w:t>, insert</w:t>
      </w:r>
      <w:r w:rsidR="00F37C50">
        <w:rPr>
          <w:rFonts w:ascii="Arial" w:hAnsi="Arial" w:cs="Arial"/>
          <w:color w:val="3366FF"/>
        </w:rPr>
        <w:t xml:space="preserve"> the manufacture’s name</w:t>
      </w:r>
      <w:r w:rsidR="00151187">
        <w:rPr>
          <w:rFonts w:ascii="Arial" w:hAnsi="Arial" w:cs="Arial"/>
          <w:color w:val="3366FF"/>
        </w:rPr>
        <w:t xml:space="preserve"> </w:t>
      </w:r>
      <w:r w:rsidR="00FA2FC6">
        <w:rPr>
          <w:rFonts w:ascii="Arial" w:hAnsi="Arial" w:cs="Arial"/>
          <w:color w:val="3366FF"/>
        </w:rPr>
        <w:t>and</w:t>
      </w:r>
      <w:r w:rsidR="00F37C50">
        <w:rPr>
          <w:rFonts w:ascii="Arial" w:hAnsi="Arial" w:cs="Arial"/>
          <w:color w:val="3366FF"/>
        </w:rPr>
        <w:t xml:space="preserve"> the product</w:t>
      </w:r>
      <w:r w:rsidR="00F37C50" w:rsidRPr="00E647B8">
        <w:rPr>
          <w:rFonts w:ascii="Arial" w:hAnsi="Arial" w:cs="Arial"/>
          <w:color w:val="3366FF"/>
        </w:rPr>
        <w:t xml:space="preserve"> name </w:t>
      </w:r>
      <w:r w:rsidR="00F37C50">
        <w:rPr>
          <w:rFonts w:ascii="Arial" w:hAnsi="Arial" w:cs="Arial"/>
          <w:color w:val="3366FF"/>
        </w:rPr>
        <w:t>and/or model number</w:t>
      </w:r>
      <w:r w:rsidR="00FA2FC6">
        <w:rPr>
          <w:rFonts w:ascii="Arial" w:hAnsi="Arial" w:cs="Arial"/>
          <w:color w:val="3366FF"/>
        </w:rPr>
        <w:t>:</w:t>
      </w:r>
    </w:p>
    <w:p w14:paraId="338296E6" w14:textId="77777777" w:rsidR="00911EEF" w:rsidRDefault="00911EEF" w:rsidP="00616BC8">
      <w:pPr>
        <w:pStyle w:val="PR1"/>
        <w:numPr>
          <w:ilvl w:val="4"/>
          <w:numId w:val="23"/>
        </w:numPr>
      </w:pPr>
      <w:r>
        <w:t>Other Manufactures:</w:t>
      </w:r>
      <w:r w:rsidRPr="0011302D">
        <w:t xml:space="preserve"> Subject to compliance with </w:t>
      </w:r>
      <w:r>
        <w:t>all the requ</w:t>
      </w:r>
      <w:r w:rsidR="001731D7">
        <w:t>irements of this specification including full-spread adhesive coverage</w:t>
      </w:r>
      <w:r w:rsidR="006801F7">
        <w:t xml:space="preserve"> </w:t>
      </w:r>
      <w:r>
        <w:t>provide</w:t>
      </w:r>
      <w:r w:rsidRPr="0011302D">
        <w:t xml:space="preserve"> </w:t>
      </w:r>
      <w:r>
        <w:t>products by one of the following:</w:t>
      </w:r>
    </w:p>
    <w:p w14:paraId="33E3CD86" w14:textId="77777777" w:rsidR="00587F10" w:rsidRDefault="00587F10" w:rsidP="00587F10">
      <w:pPr>
        <w:pStyle w:val="PR2"/>
        <w:numPr>
          <w:ilvl w:val="5"/>
          <w:numId w:val="23"/>
        </w:numPr>
        <w:spacing w:before="240"/>
      </w:pPr>
      <w:r>
        <w:t>BASE BID PRODUCT:</w:t>
      </w:r>
    </w:p>
    <w:p w14:paraId="45504A99" w14:textId="77777777" w:rsidR="00911EEF" w:rsidRPr="00587F10" w:rsidRDefault="00911EEF" w:rsidP="00587F10">
      <w:pPr>
        <w:pStyle w:val="PR3"/>
        <w:rPr>
          <w:color w:val="3366FF"/>
        </w:rPr>
      </w:pPr>
      <w:r w:rsidRPr="00587F10">
        <w:rPr>
          <w:color w:val="3366FF"/>
        </w:rPr>
        <w:t>[Insert flooring manufacturer name] : [Insert flooring product name/model].</w:t>
      </w:r>
    </w:p>
    <w:p w14:paraId="344A9CE9" w14:textId="77777777" w:rsidR="00587F10" w:rsidRDefault="00587F10" w:rsidP="00911EEF">
      <w:pPr>
        <w:pStyle w:val="PR2"/>
        <w:spacing w:before="240"/>
      </w:pPr>
      <w:r>
        <w:t>ALTERNATE PRODUCT:</w:t>
      </w:r>
    </w:p>
    <w:p w14:paraId="2D725B81" w14:textId="77777777" w:rsidR="00911EEF" w:rsidRPr="00587F10" w:rsidRDefault="00911EEF" w:rsidP="00587F10">
      <w:pPr>
        <w:pStyle w:val="PR3"/>
        <w:rPr>
          <w:color w:val="3366FF"/>
        </w:rPr>
      </w:pPr>
      <w:r w:rsidRPr="00587F10">
        <w:rPr>
          <w:color w:val="3366FF"/>
        </w:rPr>
        <w:t xml:space="preserve">[Insert </w:t>
      </w:r>
      <w:r w:rsidR="00587F10">
        <w:rPr>
          <w:color w:val="3366FF"/>
        </w:rPr>
        <w:t xml:space="preserve">floor </w:t>
      </w:r>
      <w:r w:rsidR="00B7265B">
        <w:rPr>
          <w:color w:val="3366FF"/>
        </w:rPr>
        <w:t>mfg.</w:t>
      </w:r>
      <w:r w:rsidRPr="00587F10">
        <w:rPr>
          <w:color w:val="3366FF"/>
        </w:rPr>
        <w:t xml:space="preserve"> name]</w:t>
      </w:r>
      <w:r w:rsidR="00F37C50" w:rsidRPr="00587F10">
        <w:rPr>
          <w:color w:val="3366FF"/>
        </w:rPr>
        <w:t xml:space="preserve"> </w:t>
      </w:r>
      <w:r w:rsidRPr="00587F10">
        <w:rPr>
          <w:color w:val="3366FF"/>
        </w:rPr>
        <w:t xml:space="preserve">: [Insert </w:t>
      </w:r>
      <w:r w:rsidR="00F37C50" w:rsidRPr="00587F10">
        <w:rPr>
          <w:color w:val="3366FF"/>
        </w:rPr>
        <w:t xml:space="preserve">moisture mitigation </w:t>
      </w:r>
      <w:r w:rsidRPr="00587F10">
        <w:rPr>
          <w:color w:val="3366FF"/>
        </w:rPr>
        <w:t>product name/model].</w:t>
      </w:r>
    </w:p>
    <w:p w14:paraId="172D3AEF" w14:textId="77777777" w:rsidR="00911EEF" w:rsidRDefault="00B7415F" w:rsidP="00911EEF">
      <w:pPr>
        <w:spacing w:before="240"/>
        <w:jc w:val="both"/>
        <w:rPr>
          <w:rFonts w:ascii="Arial" w:hAnsi="Arial" w:cs="Arial"/>
          <w:color w:val="3366FF"/>
        </w:rPr>
      </w:pPr>
      <w:r>
        <w:rPr>
          <w:b/>
          <w:noProof/>
          <w:color w:val="3366FF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D3B8A69" wp14:editId="10399D2A">
                <wp:simplePos x="0" y="0"/>
                <wp:positionH relativeFrom="column">
                  <wp:posOffset>-130175</wp:posOffset>
                </wp:positionH>
                <wp:positionV relativeFrom="paragraph">
                  <wp:posOffset>148590</wp:posOffset>
                </wp:positionV>
                <wp:extent cx="6358255" cy="1643380"/>
                <wp:effectExtent l="12700" t="13970" r="10795" b="9525"/>
                <wp:wrapNone/>
                <wp:docPr id="3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8255" cy="164338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3366FF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B885AF0" id="Rectangle 46" o:spid="_x0000_s1026" style="position:absolute;margin-left:-10.25pt;margin-top:11.7pt;width:500.65pt;height:129.4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oYPLgIAAC0EAAAOAAAAZHJzL2Uyb0RvYy54bWysU8GO0zAQvSPxD5bvNG3TlG7UdLVqKUJa&#10;YMXCB7iO01g4HjN2my5fv2OnWwrcED5YM57x85s34+XtqTPsqNBrsBWfjMacKSuh1nZf8W9ft28W&#10;nPkgbC0MWFXxJ+X57er1q2XvSjWFFkytkBGI9WXvKt6G4Mos87JVnfAjcMpSsAHsRCAX91mNoif0&#10;zmTT8Xie9YC1Q5DKezrdDEG+SvhNo2T43DReBWYqTtxC2jHtu7hnq6Uo9yhcq+WZhvgHFp3Qlh69&#10;QG1EEOyA+i+oTksED00YSegyaBotVaqBqpmM/6jmsRVOpVpIHO8uMvn/Bys/HR+Q6briOWdWdNSi&#10;LySasHuj2Gwe9emdLynt0T1grNC7e5DfPbOwbilN3SFC3ypRE6tJzM9+uxAdT1fZrv8INcGLQ4Ak&#10;1anBLgKSCOyUOvJ06Yg6BSbpcJ4Xi2lRcCYpNpnP8nyRepaJ8uW6Qx/eK+hYNCqOxD7Bi+O9D5GO&#10;KF9S4msWttqY1HZjWV/xm2JapAsejK5jMFWJ+93aIDsKGpw8n8+321Qb1X+dFpE3wrdDXk3WMFGd&#10;DjTWRncVX4zjGo6jTO9snV4PQpvBJobGnnWLUg2S76B+ItkQhpmlP0ZGC/iTs57mteL+x0Gg4sx8&#10;sCT9zWQ2iwOenFnxdkoOXkd21xFhJUFVPHA2mOswfIqDQ71v6aVJ0sTCHbWr0UnI2MqB1ZkszWTS&#10;9/x/4tBf+ynr1y9fPQMAAP//AwBQSwMEFAAGAAgAAAAhAGgi3mzeAAAACgEAAA8AAABkcnMvZG93&#10;bnJldi54bWxMj8FKxDAQhu+C7xBG8LabWFfp1qaLCIKIuNgVvM4mY1tsktKk3fr2jic9zszHP99f&#10;7hbXi5nG2AWv4WqtQJA3wXa+0fB+eFzlIGJCb7EPnjR8U4RddX5WYmHDyb/RXKdGcIiPBWpoUxoK&#10;KaNpyWFch4E83z7D6DDxODbSjnjicNfLTKlb6bDz/KHFgR5aMl/15DQ8m4M1r9Oy+dhv65DChE/z&#10;C2p9ebHc34FItKQ/GH71WR0qdjqGydsoeg2rTN0wqiG73oBgYJsr7nLkRZ5lIKtS/q9Q/QAAAP//&#10;AwBQSwECLQAUAAYACAAAACEAtoM4kv4AAADhAQAAEwAAAAAAAAAAAAAAAAAAAAAAW0NvbnRlbnRf&#10;VHlwZXNdLnhtbFBLAQItABQABgAIAAAAIQA4/SH/1gAAAJQBAAALAAAAAAAAAAAAAAAAAC8BAABf&#10;cmVscy8ucmVsc1BLAQItABQABgAIAAAAIQDpJoYPLgIAAC0EAAAOAAAAAAAAAAAAAAAAAC4CAABk&#10;cnMvZTJvRG9jLnhtbFBLAQItABQABgAIAAAAIQBoIt5s3gAAAAoBAAAPAAAAAAAAAAAAAAAAAIgE&#10;AABkcnMvZG93bnJldi54bWxQSwUGAAAAAAQABADzAAAAkwUAAAAA&#10;" filled="f" strokecolor="#36f">
                <v:stroke dashstyle="dash"/>
              </v:rect>
            </w:pict>
          </mc:Fallback>
        </mc:AlternateContent>
      </w:r>
      <w:r w:rsidR="00911EEF">
        <w:rPr>
          <w:rFonts w:ascii="Arial" w:hAnsi="Arial" w:cs="Arial"/>
          <w:color w:val="3366FF"/>
        </w:rPr>
        <w:t xml:space="preserve">If other manufacturers are allowed to submit </w:t>
      </w:r>
      <w:r w:rsidR="00FA2FC6">
        <w:rPr>
          <w:rFonts w:ascii="Arial" w:hAnsi="Arial" w:cs="Arial"/>
          <w:color w:val="3366FF"/>
        </w:rPr>
        <w:t>requests for approval</w:t>
      </w:r>
      <w:r w:rsidR="00F6462A">
        <w:rPr>
          <w:rFonts w:ascii="Arial" w:hAnsi="Arial" w:cs="Arial"/>
          <w:color w:val="3366FF"/>
        </w:rPr>
        <w:t xml:space="preserve"> prior to bid</w:t>
      </w:r>
      <w:r w:rsidR="00FA2FC6">
        <w:rPr>
          <w:rFonts w:ascii="Arial" w:hAnsi="Arial" w:cs="Arial"/>
          <w:color w:val="3366FF"/>
        </w:rPr>
        <w:t>:</w:t>
      </w:r>
    </w:p>
    <w:p w14:paraId="3D3A98D9" w14:textId="77777777" w:rsidR="00911EEF" w:rsidRPr="00813EAB" w:rsidRDefault="00911EEF" w:rsidP="00616BC8">
      <w:pPr>
        <w:pStyle w:val="PR1"/>
        <w:numPr>
          <w:ilvl w:val="4"/>
          <w:numId w:val="25"/>
        </w:numPr>
      </w:pPr>
      <w:r w:rsidRPr="00813EAB">
        <w:t>Substitution Limitations:</w:t>
      </w:r>
    </w:p>
    <w:p w14:paraId="0C069540" w14:textId="77777777" w:rsidR="00F37C50" w:rsidRDefault="00911EEF" w:rsidP="00F37C50">
      <w:pPr>
        <w:pStyle w:val="PR2"/>
        <w:spacing w:before="240"/>
      </w:pPr>
      <w:r w:rsidRPr="00911EEF">
        <w:t xml:space="preserve">All other manufacturers: Submit </w:t>
      </w:r>
      <w:r>
        <w:t xml:space="preserve">formal </w:t>
      </w:r>
      <w:r w:rsidRPr="00911EEF">
        <w:t>substitution request prior to bid in accordance with Section 012500 - "Substitution Procedures</w:t>
      </w:r>
      <w:r>
        <w:t>”.</w:t>
      </w:r>
    </w:p>
    <w:p w14:paraId="7398789C" w14:textId="77777777" w:rsidR="00911EEF" w:rsidRPr="0011302D" w:rsidRDefault="00911EEF" w:rsidP="00911EEF">
      <w:pPr>
        <w:pStyle w:val="PR2"/>
        <w:spacing w:before="240"/>
      </w:pPr>
      <w:r w:rsidRPr="00813EAB">
        <w:t xml:space="preserve">Approval by Architect of other manufacturers does not relieve Contractor of responsibility to provide products which comply with all requirements of this </w:t>
      </w:r>
      <w:r>
        <w:t>specification</w:t>
      </w:r>
      <w:r w:rsidR="006801F7">
        <w:t xml:space="preserve"> including full-spread adhesive coverage. </w:t>
      </w:r>
    </w:p>
    <w:p w14:paraId="3B57FA00" w14:textId="77777777" w:rsidR="00FE7BF7" w:rsidRDefault="00FA2FC6" w:rsidP="00176F06">
      <w:pPr>
        <w:pStyle w:val="PR1"/>
      </w:pPr>
      <w:r>
        <w:t xml:space="preserve">Product </w:t>
      </w:r>
      <w:r w:rsidR="00FE7BF7" w:rsidRPr="0011302D">
        <w:t>Description: Dual</w:t>
      </w:r>
      <w:r w:rsidR="00AA1BCE">
        <w:t>-</w:t>
      </w:r>
      <w:r w:rsidR="00FE7BF7" w:rsidRPr="0011302D">
        <w:t>durometer foam-b</w:t>
      </w:r>
      <w:r w:rsidR="00FE7BF7">
        <w:t xml:space="preserve">acked sheet vinyl flooring </w:t>
      </w:r>
      <w:r w:rsidR="00FE7BF7" w:rsidRPr="0011302D">
        <w:t xml:space="preserve">designed for </w:t>
      </w:r>
      <w:r w:rsidR="003653E4">
        <w:t xml:space="preserve">fully </w:t>
      </w:r>
      <w:r w:rsidR="00FE7BF7" w:rsidRPr="0011302D">
        <w:t>adhered athletic flooring applications</w:t>
      </w:r>
      <w:r w:rsidR="00FE7BF7">
        <w:t>.</w:t>
      </w:r>
    </w:p>
    <w:p w14:paraId="391E9942" w14:textId="77777777" w:rsidR="009B001E" w:rsidRPr="009B001E" w:rsidRDefault="009B001E" w:rsidP="009B001E">
      <w:pPr>
        <w:pStyle w:val="PR2"/>
        <w:tabs>
          <w:tab w:val="clear" w:pos="1440"/>
        </w:tabs>
        <w:spacing w:before="240"/>
        <w:ind w:left="1476"/>
      </w:pPr>
      <w:r w:rsidRPr="009B001E">
        <w:t>Overall Thickness: Not less than 0.3 inch (7.5 mm).</w:t>
      </w:r>
    </w:p>
    <w:p w14:paraId="65EA48D9" w14:textId="77777777" w:rsidR="00FE7BF7" w:rsidRDefault="00FE7BF7" w:rsidP="00452958">
      <w:pPr>
        <w:pStyle w:val="PR2"/>
        <w:spacing w:before="240"/>
      </w:pPr>
      <w:r w:rsidRPr="00D50A96">
        <w:t>Wear-Layer Thickness: Not less than 0.08 inch (2.1 mm)</w:t>
      </w:r>
    </w:p>
    <w:p w14:paraId="67F99ECC" w14:textId="77777777" w:rsidR="00BA73CF" w:rsidRDefault="00FE7BF7" w:rsidP="008A171F">
      <w:pPr>
        <w:pStyle w:val="PR2"/>
        <w:spacing w:before="240"/>
      </w:pPr>
      <w:r w:rsidRPr="0011302D">
        <w:t xml:space="preserve">Backing: </w:t>
      </w:r>
    </w:p>
    <w:p w14:paraId="6E4DDC83" w14:textId="77777777" w:rsidR="00BA73CF" w:rsidRPr="00BA73CF" w:rsidRDefault="00BA73CF" w:rsidP="00BA73CF">
      <w:pPr>
        <w:pStyle w:val="PR3"/>
        <w:spacing w:before="240"/>
      </w:pPr>
      <w:r w:rsidRPr="00BA73CF">
        <w:t xml:space="preserve">Very high density, two layer, dual-durometer, closed cell foam </w:t>
      </w:r>
    </w:p>
    <w:p w14:paraId="3C1176B7" w14:textId="77777777" w:rsidR="00BA73CF" w:rsidRPr="00BA73CF" w:rsidRDefault="00BA73CF" w:rsidP="00BA73CF">
      <w:pPr>
        <w:pStyle w:val="PR3"/>
        <w:spacing w:before="240"/>
      </w:pPr>
      <w:r w:rsidRPr="00BA73CF">
        <w:lastRenderedPageBreak/>
        <w:t xml:space="preserve">Two (2) layers of fiberglass reinforcement for dimensional stability and indentation resistance. One layer of woven grid fiberglass and an additional layer of non-woven fiberglass. </w:t>
      </w:r>
    </w:p>
    <w:p w14:paraId="05041E54" w14:textId="77777777" w:rsidR="00FE7BF7" w:rsidRDefault="00FE7BF7" w:rsidP="008A171F">
      <w:pPr>
        <w:pStyle w:val="PR2"/>
        <w:spacing w:before="240"/>
      </w:pPr>
      <w:r w:rsidRPr="00084A0D">
        <w:t>Seaming Method: Heat welded.</w:t>
      </w:r>
    </w:p>
    <w:p w14:paraId="0A0C39D0" w14:textId="77777777" w:rsidR="002D2B3C" w:rsidRDefault="00587F10" w:rsidP="002D2B3C">
      <w:pPr>
        <w:pStyle w:val="PR2"/>
        <w:spacing w:before="240"/>
      </w:pPr>
      <w:r>
        <w:t>Adhesive Method:</w:t>
      </w:r>
    </w:p>
    <w:p w14:paraId="12128402" w14:textId="77777777" w:rsidR="002D2B3C" w:rsidRDefault="002D2B3C" w:rsidP="004A54C8">
      <w:pPr>
        <w:pStyle w:val="PR3"/>
        <w:spacing w:before="240"/>
      </w:pPr>
      <w:r>
        <w:t xml:space="preserve">Full-spread adhesive </w:t>
      </w:r>
      <w:r w:rsidR="006801F7">
        <w:t xml:space="preserve">coverage </w:t>
      </w:r>
      <w:r>
        <w:t xml:space="preserve">to </w:t>
      </w:r>
      <w:r w:rsidR="004A54C8">
        <w:t xml:space="preserve">completely </w:t>
      </w:r>
      <w:r>
        <w:t>adhere flooring to substrate.</w:t>
      </w:r>
    </w:p>
    <w:p w14:paraId="6B5EF0FA" w14:textId="77777777" w:rsidR="002D2B3C" w:rsidRDefault="002D2B3C" w:rsidP="004A54C8">
      <w:pPr>
        <w:pStyle w:val="PR3"/>
        <w:spacing w:before="240"/>
      </w:pPr>
      <w:r>
        <w:t>Complete adhesive coverage to eliminate the possibility of gaps or space between the slab and flooring material where moisture could accumulate and create an environment conducive to mold growth.</w:t>
      </w:r>
    </w:p>
    <w:p w14:paraId="344FA620" w14:textId="77777777" w:rsidR="002D2B3C" w:rsidRDefault="002D2B3C" w:rsidP="004A54C8">
      <w:pPr>
        <w:pStyle w:val="PR3"/>
        <w:spacing w:before="240"/>
      </w:pPr>
      <w:r>
        <w:t xml:space="preserve">Flooring to be </w:t>
      </w:r>
      <w:r w:rsidR="006801F7">
        <w:t xml:space="preserve">fully </w:t>
      </w:r>
      <w:r>
        <w:t>adhered to the co</w:t>
      </w:r>
      <w:r w:rsidR="007F00AD">
        <w:t>ncrete slab in all locations eliminating</w:t>
      </w:r>
      <w:r>
        <w:t xml:space="preserve"> the possibility of waves or wrinkles forming caused by the floor shifting, moving or by rolling loads displacing it.</w:t>
      </w:r>
    </w:p>
    <w:p w14:paraId="6EA4E47A" w14:textId="77777777" w:rsidR="00FE7BF7" w:rsidRDefault="00FE7BF7" w:rsidP="00452958">
      <w:pPr>
        <w:pStyle w:val="PR2"/>
        <w:spacing w:before="240"/>
      </w:pPr>
      <w:r w:rsidRPr="00C95BD8">
        <w:t xml:space="preserve">Traffic-Surface Texture: </w:t>
      </w:r>
      <w:r w:rsidRPr="001D4294">
        <w:t>Wood visual shall have wood grain embossed texture for a genuine wood appearance</w:t>
      </w:r>
      <w:r w:rsidR="001D4294">
        <w:t xml:space="preserve"> </w:t>
      </w:r>
      <w:r w:rsidRPr="001D4294">
        <w:t>and</w:t>
      </w:r>
      <w:r w:rsidR="001D4294">
        <w:t xml:space="preserve"> </w:t>
      </w:r>
      <w:r w:rsidRPr="001D4294">
        <w:t>Solid colors to have “pebble</w:t>
      </w:r>
      <w:r w:rsidR="00B76899" w:rsidRPr="001D4294">
        <w:t>d”</w:t>
      </w:r>
      <w:r w:rsidRPr="001D4294">
        <w:t xml:space="preserve"> embossed texture for an attractive appearance.</w:t>
      </w:r>
    </w:p>
    <w:p w14:paraId="46DE07C4" w14:textId="2937311A" w:rsidR="003B6711" w:rsidRDefault="003B6711" w:rsidP="003B6711">
      <w:pPr>
        <w:pStyle w:val="PR2"/>
        <w:tabs>
          <w:tab w:val="clear" w:pos="1440"/>
        </w:tabs>
        <w:spacing w:before="240"/>
        <w:ind w:left="1476"/>
      </w:pPr>
      <w:r w:rsidRPr="00312926">
        <w:t xml:space="preserve">Bacteriostatic </w:t>
      </w:r>
      <w:r w:rsidR="001B7009">
        <w:t>Performance</w:t>
      </w:r>
      <w:proofErr w:type="gramStart"/>
      <w:r w:rsidR="001B7009">
        <w:t>:  ISO</w:t>
      </w:r>
      <w:proofErr w:type="gramEnd"/>
      <w:r w:rsidR="001B7009">
        <w:t xml:space="preserve"> 22196 complaint</w:t>
      </w:r>
      <w:r>
        <w:t>.</w:t>
      </w:r>
    </w:p>
    <w:p w14:paraId="106CA9D1" w14:textId="1E2EDE4D" w:rsidR="001B7009" w:rsidRDefault="001B7009" w:rsidP="003B6711">
      <w:pPr>
        <w:pStyle w:val="PR2"/>
        <w:tabs>
          <w:tab w:val="clear" w:pos="1440"/>
        </w:tabs>
        <w:spacing w:before="240"/>
        <w:ind w:left="1476"/>
      </w:pPr>
      <w:r>
        <w:t>Viro</w:t>
      </w:r>
      <w:r w:rsidR="009F6572">
        <w:t>-</w:t>
      </w:r>
      <w:r>
        <w:t>static Performance: ISO 21702</w:t>
      </w:r>
    </w:p>
    <w:p w14:paraId="6E6CA922" w14:textId="0D8A9B0D" w:rsidR="001B7009" w:rsidRDefault="001B7009" w:rsidP="003B6711">
      <w:pPr>
        <w:pStyle w:val="PR2"/>
        <w:tabs>
          <w:tab w:val="clear" w:pos="1440"/>
        </w:tabs>
        <w:spacing w:before="240"/>
        <w:ind w:left="1476"/>
      </w:pPr>
      <w:r>
        <w:t>100% REACH Compliant</w:t>
      </w:r>
    </w:p>
    <w:p w14:paraId="09170C1E" w14:textId="77777777" w:rsidR="00FE7BF7" w:rsidRDefault="00FE7BF7" w:rsidP="00452958">
      <w:pPr>
        <w:pStyle w:val="PR2"/>
        <w:spacing w:before="240"/>
      </w:pPr>
      <w:r w:rsidRPr="00635344">
        <w:t xml:space="preserve">Applied Finish: </w:t>
      </w:r>
      <w:r>
        <w:t xml:space="preserve">Manufacturer's, factory-applied, </w:t>
      </w:r>
      <w:r w:rsidRPr="00426893">
        <w:t>permanent</w:t>
      </w:r>
      <w:r>
        <w:t xml:space="preserve"> and</w:t>
      </w:r>
      <w:r w:rsidRPr="00635344">
        <w:t xml:space="preserve"> UV</w:t>
      </w:r>
      <w:r>
        <w:t xml:space="preserve">-cured. </w:t>
      </w:r>
    </w:p>
    <w:p w14:paraId="543885D5" w14:textId="77777777" w:rsidR="00777D7D" w:rsidRDefault="00777D7D" w:rsidP="00777D7D">
      <w:pPr>
        <w:pStyle w:val="PR3"/>
        <w:spacing w:before="240"/>
      </w:pPr>
      <w:r>
        <w:t>No-Wax finish: Published product literature identifying factory applied finish as, “No-Wax-Just clean and rinse”</w:t>
      </w:r>
    </w:p>
    <w:p w14:paraId="1773194B" w14:textId="77777777" w:rsidR="00FE7BF7" w:rsidRDefault="00FE7BF7" w:rsidP="00DD7E4C">
      <w:pPr>
        <w:pStyle w:val="PR3"/>
        <w:spacing w:before="240"/>
      </w:pPr>
      <w:r>
        <w:t>Basis-of-Design Product: Gerflor Protecsol.</w:t>
      </w:r>
    </w:p>
    <w:p w14:paraId="359E0EB7" w14:textId="77777777" w:rsidR="00250F5E" w:rsidRDefault="00250F5E" w:rsidP="00250F5E">
      <w:pPr>
        <w:pStyle w:val="PR2"/>
        <w:spacing w:before="240"/>
      </w:pPr>
      <w:r w:rsidRPr="00601469">
        <w:t>Field-Applied Finishes: None required and not allowed.</w:t>
      </w:r>
    </w:p>
    <w:p w14:paraId="0BA74C5D" w14:textId="77777777" w:rsidR="003F40D7" w:rsidRPr="003F40D7" w:rsidRDefault="00FE7BF7" w:rsidP="003F40D7">
      <w:pPr>
        <w:pStyle w:val="PR2"/>
        <w:spacing w:before="240"/>
      </w:pPr>
      <w:r w:rsidRPr="003F40D7">
        <w:t xml:space="preserve">Roll Size: </w:t>
      </w:r>
    </w:p>
    <w:p w14:paraId="2C294302" w14:textId="77777777" w:rsidR="003F40D7" w:rsidRPr="003F40D7" w:rsidRDefault="00836B67" w:rsidP="004A54C8">
      <w:pPr>
        <w:pStyle w:val="PR3"/>
        <w:spacing w:before="240"/>
      </w:pPr>
      <w:r w:rsidRPr="003F40D7">
        <w:t xml:space="preserve">Roll Width: </w:t>
      </w:r>
      <w:r w:rsidR="003F40D7" w:rsidRPr="003F40D7">
        <w:t xml:space="preserve">Rolls to be a minimum width of </w:t>
      </w:r>
      <w:r w:rsidR="00FE7BF7" w:rsidRPr="003F40D7">
        <w:t>59 inches</w:t>
      </w:r>
      <w:r w:rsidR="00704A12" w:rsidRPr="003F40D7">
        <w:t xml:space="preserve"> (1.5 m) wide.</w:t>
      </w:r>
    </w:p>
    <w:p w14:paraId="45FC788C" w14:textId="77777777" w:rsidR="00EA0CC2" w:rsidRDefault="00704A12" w:rsidP="003F40D7">
      <w:pPr>
        <w:pStyle w:val="PR3"/>
        <w:spacing w:before="240"/>
      </w:pPr>
      <w:r w:rsidRPr="003F40D7">
        <w:t>Roll Length:</w:t>
      </w:r>
      <w:r w:rsidR="003F40D7">
        <w:t xml:space="preserve"> </w:t>
      </w:r>
    </w:p>
    <w:p w14:paraId="01A95E04" w14:textId="77777777" w:rsidR="00EA0CC2" w:rsidRDefault="003F40D7" w:rsidP="00EA0CC2">
      <w:pPr>
        <w:pStyle w:val="PR4"/>
        <w:spacing w:before="240"/>
      </w:pPr>
      <w:r w:rsidRPr="001D4294">
        <w:t>Wood visual rolls to be a minimum length of</w:t>
      </w:r>
      <w:r w:rsidR="00FE7BF7" w:rsidRPr="001D4294">
        <w:t xml:space="preserve"> 86 feet, 6 inches (26.4</w:t>
      </w:r>
      <w:r w:rsidR="001D4294">
        <w:t xml:space="preserve"> m)</w:t>
      </w:r>
      <w:r w:rsidR="00EA0CC2">
        <w:t xml:space="preserve"> to minimize the number of end-seams.</w:t>
      </w:r>
    </w:p>
    <w:p w14:paraId="59887A0C" w14:textId="77777777" w:rsidR="00704A12" w:rsidRPr="001D4294" w:rsidRDefault="003F40D7" w:rsidP="00EA0CC2">
      <w:pPr>
        <w:pStyle w:val="PR4"/>
        <w:spacing w:before="240"/>
      </w:pPr>
      <w:r w:rsidRPr="001D4294">
        <w:lastRenderedPageBreak/>
        <w:t>Solid color rolls to be a minimum lengt</w:t>
      </w:r>
      <w:r w:rsidR="00EA0CC2">
        <w:t xml:space="preserve">h of 67 feet, 3 inches (20.5 m) to minimize the amount of waste if accent colors are selected for boarders, keys </w:t>
      </w:r>
      <w:r w:rsidR="005F5D6A">
        <w:t>or</w:t>
      </w:r>
      <w:r w:rsidR="00EA0CC2">
        <w:t xml:space="preserve"> center circle. </w:t>
      </w:r>
    </w:p>
    <w:p w14:paraId="63BEF9D9" w14:textId="77777777" w:rsidR="00FE7BF7" w:rsidRDefault="00FE7BF7" w:rsidP="00DD7E4C">
      <w:pPr>
        <w:pStyle w:val="PR3"/>
        <w:spacing w:before="240"/>
      </w:pPr>
      <w:r>
        <w:t>R</w:t>
      </w:r>
      <w:r w:rsidRPr="00DE23D9">
        <w:t xml:space="preserve">oll length </w:t>
      </w:r>
      <w:r w:rsidR="00704A12">
        <w:t xml:space="preserve">of wood visual flooring </w:t>
      </w:r>
      <w:r w:rsidRPr="00DE23D9">
        <w:t xml:space="preserve">shall be sufficient to cover the full length of a high school main basketball court (84’-0”) without splicing or end-of-roll (butt) seams within </w:t>
      </w:r>
      <w:r>
        <w:t>main court</w:t>
      </w:r>
      <w:r w:rsidRPr="00DE23D9">
        <w:t xml:space="preserve"> boundary.</w:t>
      </w:r>
    </w:p>
    <w:p w14:paraId="3083D6D2" w14:textId="77777777" w:rsidR="008222D5" w:rsidRDefault="00FE7BF7" w:rsidP="00452958">
      <w:pPr>
        <w:pStyle w:val="PR2"/>
        <w:spacing w:before="240"/>
      </w:pPr>
      <w:r>
        <w:t xml:space="preserve">Color and Pattern: </w:t>
      </w:r>
    </w:p>
    <w:p w14:paraId="4CD4F9B9" w14:textId="77777777" w:rsidR="00AA0F7E" w:rsidRPr="00AA0F7E" w:rsidRDefault="00FE7BF7" w:rsidP="008222D5">
      <w:pPr>
        <w:pStyle w:val="PR3"/>
        <w:spacing w:before="240"/>
      </w:pPr>
      <w:r w:rsidRPr="00AA0F7E">
        <w:t>As selected by Owner from manufacturer's standard colors and patterns</w:t>
      </w:r>
      <w:r w:rsidR="00AA0F7E" w:rsidRPr="00AA0F7E">
        <w:t>.</w:t>
      </w:r>
    </w:p>
    <w:p w14:paraId="217D1A55" w14:textId="77777777" w:rsidR="00F97854" w:rsidRDefault="00FE7BF7" w:rsidP="00983B5C">
      <w:pPr>
        <w:pStyle w:val="PR3"/>
        <w:spacing w:before="240"/>
      </w:pPr>
      <w:r w:rsidRPr="00CA7D96">
        <w:t xml:space="preserve">Wood pattern shall accurately simulate the true visual appearance of natural athletic wood strip flooring. </w:t>
      </w:r>
    </w:p>
    <w:p w14:paraId="5767E679" w14:textId="77777777" w:rsidR="00F97854" w:rsidRDefault="00FE7BF7" w:rsidP="00F97854">
      <w:pPr>
        <w:pStyle w:val="PR4"/>
        <w:spacing w:before="240"/>
      </w:pPr>
      <w:r w:rsidRPr="00CA7D96">
        <w:t xml:space="preserve">Pattern shall replicate random-length stock by simulating non-uniform board lengths ranging from 18 inches </w:t>
      </w:r>
      <w:r w:rsidR="000316CE">
        <w:t>to 48 inches</w:t>
      </w:r>
      <w:r w:rsidRPr="00CA7D96">
        <w:t xml:space="preserve"> with a maximum board</w:t>
      </w:r>
      <w:r w:rsidR="000316CE">
        <w:t xml:space="preserve"> width of 2-1/2 inches.</w:t>
      </w:r>
      <w:r w:rsidRPr="00CA7D96">
        <w:t xml:space="preserve"> </w:t>
      </w:r>
    </w:p>
    <w:p w14:paraId="4801A79E" w14:textId="77777777" w:rsidR="00F97854" w:rsidRDefault="00FE7BF7" w:rsidP="00F97854">
      <w:pPr>
        <w:pStyle w:val="PR4"/>
        <w:spacing w:before="240"/>
      </w:pPr>
      <w:r w:rsidRPr="00CA7D96">
        <w:t xml:space="preserve">Wood pattern shall not include a dark line simulating edges or ends of individual boards. </w:t>
      </w:r>
    </w:p>
    <w:p w14:paraId="02883550" w14:textId="77777777" w:rsidR="00FE7BF7" w:rsidRDefault="00FE7BF7" w:rsidP="00F97854">
      <w:pPr>
        <w:pStyle w:val="PR4"/>
        <w:spacing w:before="240"/>
      </w:pPr>
      <w:r w:rsidRPr="00CA7D96">
        <w:t>Surface texture shall simulate realistic wood grain and not be raised or "pebbled" embossing.</w:t>
      </w:r>
    </w:p>
    <w:p w14:paraId="3E71FA88" w14:textId="77777777" w:rsidR="00FE7BF7" w:rsidRPr="00472144" w:rsidRDefault="00FE7BF7" w:rsidP="00176F06">
      <w:pPr>
        <w:pStyle w:val="PR1"/>
      </w:pPr>
      <w:r>
        <w:t>Performance Criteria:</w:t>
      </w:r>
    </w:p>
    <w:p w14:paraId="35A4FD4A" w14:textId="08AECD66" w:rsidR="00E9664B" w:rsidRDefault="00E9664B" w:rsidP="00E9664B">
      <w:pPr>
        <w:pStyle w:val="PR2"/>
        <w:spacing w:before="240"/>
      </w:pPr>
      <w:r>
        <w:t>ASTM F2772-11 Indoor Sport Floor Standard</w:t>
      </w:r>
      <w:r w:rsidR="00E16E09">
        <w:t>:</w:t>
      </w:r>
    </w:p>
    <w:p w14:paraId="1595CE1C" w14:textId="77777777" w:rsidR="00E9664B" w:rsidRPr="00472144" w:rsidRDefault="00E9664B" w:rsidP="00E9664B">
      <w:pPr>
        <w:pStyle w:val="PR3"/>
        <w:spacing w:before="240"/>
      </w:pPr>
      <w:r>
        <w:t xml:space="preserve">Provide certification of compliance for </w:t>
      </w:r>
      <w:r w:rsidR="00CE51AB">
        <w:t>the</w:t>
      </w:r>
      <w:r>
        <w:t xml:space="preserve"> four </w:t>
      </w:r>
      <w:r w:rsidR="00EA0CC2">
        <w:t>ASTM F2772</w:t>
      </w:r>
      <w:r w:rsidR="00CE51AB">
        <w:t xml:space="preserve"> Indoor Sport Floor Standard </w:t>
      </w:r>
      <w:r>
        <w:t>performance categories</w:t>
      </w:r>
      <w:r w:rsidR="00E16E09">
        <w:t>:</w:t>
      </w:r>
    </w:p>
    <w:p w14:paraId="2F10D3ED" w14:textId="77777777" w:rsidR="00E9664B" w:rsidRDefault="00E9664B" w:rsidP="00E9664B">
      <w:pPr>
        <w:pStyle w:val="PR4"/>
        <w:spacing w:before="240"/>
      </w:pPr>
      <w:r w:rsidRPr="00472144">
        <w:t>Shock Absorption/Force Reduction:</w:t>
      </w:r>
    </w:p>
    <w:p w14:paraId="339EF713" w14:textId="77777777" w:rsidR="009B001E" w:rsidRPr="009B001E" w:rsidRDefault="009B001E" w:rsidP="009B001E">
      <w:pPr>
        <w:pStyle w:val="PR5"/>
        <w:tabs>
          <w:tab w:val="left" w:pos="3168"/>
        </w:tabs>
        <w:spacing w:before="240"/>
      </w:pPr>
      <w:bookmarkStart w:id="2" w:name="_Hlk527912207"/>
      <w:r w:rsidRPr="009B001E">
        <w:t>Class C3 (34% to 46%). Pass</w:t>
      </w:r>
    </w:p>
    <w:bookmarkEnd w:id="2"/>
    <w:p w14:paraId="747974C8" w14:textId="77777777" w:rsidR="00E9664B" w:rsidRDefault="00E9664B" w:rsidP="00E9664B">
      <w:pPr>
        <w:pStyle w:val="PR4"/>
        <w:spacing w:before="240"/>
      </w:pPr>
      <w:r>
        <w:t>Ball Bounce:</w:t>
      </w:r>
    </w:p>
    <w:p w14:paraId="72821789" w14:textId="77777777" w:rsidR="00E9664B" w:rsidRDefault="00E9664B" w:rsidP="00E9664B">
      <w:pPr>
        <w:pStyle w:val="PR5"/>
        <w:spacing w:before="240"/>
      </w:pPr>
      <w:r>
        <w:t>Minimum 90%: Pass</w:t>
      </w:r>
    </w:p>
    <w:p w14:paraId="03CDDEC8" w14:textId="77777777" w:rsidR="00E9664B" w:rsidRDefault="00E9664B" w:rsidP="00E9664B">
      <w:pPr>
        <w:pStyle w:val="PR4"/>
        <w:spacing w:before="240"/>
      </w:pPr>
      <w:r>
        <w:t>Surface effect/Coefficient of Friction:</w:t>
      </w:r>
    </w:p>
    <w:p w14:paraId="0BE84373" w14:textId="77777777" w:rsidR="00E9664B" w:rsidRDefault="00E9664B" w:rsidP="00E9664B">
      <w:pPr>
        <w:pStyle w:val="PR5"/>
        <w:spacing w:before="240"/>
      </w:pPr>
      <w:r>
        <w:t>Between 80-110: Pass</w:t>
      </w:r>
    </w:p>
    <w:p w14:paraId="68704D5E" w14:textId="77777777" w:rsidR="00E9664B" w:rsidRDefault="00E9664B" w:rsidP="00E9664B">
      <w:pPr>
        <w:pStyle w:val="PR4"/>
        <w:spacing w:before="240"/>
      </w:pPr>
      <w:r>
        <w:t>Vertical deformation:</w:t>
      </w:r>
    </w:p>
    <w:p w14:paraId="37551100" w14:textId="77777777" w:rsidR="00E9664B" w:rsidRPr="00472144" w:rsidRDefault="00E9664B" w:rsidP="00E9664B">
      <w:pPr>
        <w:pStyle w:val="PR5"/>
        <w:spacing w:before="240"/>
      </w:pPr>
      <w:r>
        <w:t>Maximum 3.5mm: Pass</w:t>
      </w:r>
    </w:p>
    <w:p w14:paraId="20058F4B" w14:textId="77777777" w:rsidR="00FE7BF7" w:rsidRDefault="00FE7BF7" w:rsidP="000316CE">
      <w:pPr>
        <w:pStyle w:val="PR2"/>
        <w:spacing w:before="240"/>
      </w:pPr>
      <w:r w:rsidRPr="00472144">
        <w:lastRenderedPageBreak/>
        <w:t>Resistance to Rolling Load:</w:t>
      </w:r>
      <w:r w:rsidR="000316CE">
        <w:t xml:space="preserve"> </w:t>
      </w:r>
      <w:r w:rsidRPr="00472144">
        <w:t>EN 1569; Pass.</w:t>
      </w:r>
    </w:p>
    <w:p w14:paraId="10570345" w14:textId="62AE090C" w:rsidR="00FE7BF7" w:rsidRPr="003F44DE" w:rsidRDefault="00FE7BF7" w:rsidP="000316CE">
      <w:pPr>
        <w:pStyle w:val="PR2"/>
        <w:spacing w:before="240"/>
      </w:pPr>
      <w:r w:rsidRPr="00472144">
        <w:t>Chemical Resistance:</w:t>
      </w:r>
      <w:r w:rsidR="000316CE">
        <w:t xml:space="preserve"> </w:t>
      </w:r>
      <w:r w:rsidRPr="003F44DE">
        <w:t xml:space="preserve">ASTM </w:t>
      </w:r>
      <w:r w:rsidR="00E062CF">
        <w:t>F925</w:t>
      </w:r>
      <w:r w:rsidRPr="003F44DE">
        <w:t>; OK.</w:t>
      </w:r>
    </w:p>
    <w:p w14:paraId="75252B6E" w14:textId="77777777" w:rsidR="00FE7BF7" w:rsidRPr="0093151F" w:rsidRDefault="00FE7BF7" w:rsidP="000C1D67">
      <w:pPr>
        <w:pStyle w:val="PR2"/>
        <w:spacing w:before="240"/>
      </w:pPr>
      <w:r w:rsidRPr="0093151F">
        <w:t>Impact Resistance: EN 1517; Pass.</w:t>
      </w:r>
    </w:p>
    <w:p w14:paraId="2E001219" w14:textId="5750E3CD" w:rsidR="00FE7BF7" w:rsidRPr="0093151F" w:rsidRDefault="00906676" w:rsidP="000C1D67">
      <w:pPr>
        <w:pStyle w:val="PR2"/>
        <w:spacing w:before="240"/>
        <w:rPr>
          <w:lang w:val="es-ES"/>
        </w:rPr>
      </w:pPr>
      <w:r w:rsidRPr="0093151F">
        <w:rPr>
          <w:lang w:val="es-ES"/>
        </w:rPr>
        <w:t>Abrasión</w:t>
      </w:r>
      <w:r w:rsidR="00FE7BF7" w:rsidRPr="0093151F">
        <w:rPr>
          <w:lang w:val="es-ES"/>
        </w:rPr>
        <w:t xml:space="preserve"> </w:t>
      </w:r>
      <w:r w:rsidRPr="0093151F">
        <w:rPr>
          <w:lang w:val="es-ES"/>
        </w:rPr>
        <w:t>Resístanse</w:t>
      </w:r>
      <w:r w:rsidR="00FE7BF7" w:rsidRPr="0093151F">
        <w:rPr>
          <w:lang w:val="es-ES"/>
        </w:rPr>
        <w:t>: EN ISO 5470</w:t>
      </w:r>
      <w:r w:rsidR="0093151F" w:rsidRPr="0093151F">
        <w:rPr>
          <w:lang w:val="es-ES"/>
        </w:rPr>
        <w:t>-1;</w:t>
      </w:r>
      <w:r w:rsidR="00FE7BF7" w:rsidRPr="0093151F">
        <w:rPr>
          <w:lang w:val="es-ES"/>
        </w:rPr>
        <w:t xml:space="preserve"> Pass.</w:t>
      </w:r>
    </w:p>
    <w:p w14:paraId="53C31BBA" w14:textId="7FF830CE" w:rsidR="00FE7BF7" w:rsidRPr="0093151F" w:rsidRDefault="00FE7BF7" w:rsidP="000C1D67">
      <w:pPr>
        <w:pStyle w:val="PR2"/>
        <w:spacing w:before="240"/>
      </w:pPr>
      <w:r w:rsidRPr="0093151F">
        <w:t xml:space="preserve">Sound Insulation: EN ISO 717; </w:t>
      </w:r>
      <w:r w:rsidR="0093151F" w:rsidRPr="0093151F">
        <w:t>20</w:t>
      </w:r>
      <w:r w:rsidRPr="0093151F">
        <w:t xml:space="preserve"> </w:t>
      </w:r>
      <w:proofErr w:type="spellStart"/>
      <w:r w:rsidRPr="0093151F">
        <w:t>dB.</w:t>
      </w:r>
      <w:proofErr w:type="spellEnd"/>
    </w:p>
    <w:p w14:paraId="7A7F7EAA" w14:textId="77777777" w:rsidR="00FE7BF7" w:rsidRPr="0093151F" w:rsidRDefault="00FE7BF7" w:rsidP="000C1D67">
      <w:pPr>
        <w:pStyle w:val="PR2"/>
        <w:spacing w:before="240"/>
      </w:pPr>
      <w:r w:rsidRPr="0093151F">
        <w:t>Organic Emission: ASTM D 5116; Pass</w:t>
      </w:r>
    </w:p>
    <w:p w14:paraId="082B36D3" w14:textId="6E5F9B74" w:rsidR="00FE7BF7" w:rsidRPr="00472144" w:rsidRDefault="00FE7BF7" w:rsidP="000C1D67">
      <w:pPr>
        <w:pStyle w:val="PR2"/>
        <w:spacing w:before="240"/>
      </w:pPr>
      <w:r w:rsidRPr="00472144">
        <w:t>Fire Performance: ASTM E648; Greater than 0.45 W/cm2, Class 1.</w:t>
      </w:r>
    </w:p>
    <w:p w14:paraId="7CE2E1E3" w14:textId="77777777" w:rsidR="009961FE" w:rsidRDefault="00FE7BF7" w:rsidP="009961FE">
      <w:pPr>
        <w:pStyle w:val="PR2"/>
        <w:spacing w:before="240"/>
      </w:pPr>
      <w:r w:rsidRPr="00813EAB">
        <w:t>Surface Maintenance Requirements: No-wax surface requiring only cleaning and rinsing.</w:t>
      </w:r>
    </w:p>
    <w:p w14:paraId="2700CC3C" w14:textId="77777777" w:rsidR="00EA0CC2" w:rsidRDefault="00FE7BF7" w:rsidP="000C1D67">
      <w:pPr>
        <w:pStyle w:val="PR2"/>
        <w:spacing w:before="240"/>
      </w:pPr>
      <w:r w:rsidRPr="00601469">
        <w:t xml:space="preserve">Slab Moisture Design Tolerance: </w:t>
      </w:r>
    </w:p>
    <w:p w14:paraId="64A7DC8E" w14:textId="34EC9263" w:rsidR="00174425" w:rsidRDefault="00174425" w:rsidP="00174425">
      <w:pPr>
        <w:pStyle w:val="PR3"/>
        <w:spacing w:before="240"/>
      </w:pPr>
      <w:r>
        <w:t>BASE BID PRODUCT:</w:t>
      </w:r>
      <w:r w:rsidR="006801F7">
        <w:t xml:space="preserve"> Maximum relative humidity</w:t>
      </w:r>
      <w:r w:rsidR="00906676">
        <w:t xml:space="preserve"> (RH)</w:t>
      </w:r>
      <w:r w:rsidR="002C1116">
        <w:t xml:space="preserve"> of 9</w:t>
      </w:r>
      <w:r w:rsidR="00E81226">
        <w:t>8</w:t>
      </w:r>
      <w:r w:rsidR="00906676">
        <w:t>%</w:t>
      </w:r>
      <w:r w:rsidR="00FF664B" w:rsidRPr="00FF664B">
        <w:t xml:space="preserve"> when te</w:t>
      </w:r>
      <w:r w:rsidR="00EA0CC2">
        <w:t>sted according to ASTM F2170</w:t>
      </w:r>
      <w:r w:rsidR="005F5D6A">
        <w:t>.</w:t>
      </w:r>
      <w:r w:rsidRPr="00174425">
        <w:t xml:space="preserve"> </w:t>
      </w:r>
    </w:p>
    <w:p w14:paraId="16C52DB9" w14:textId="350A6E57" w:rsidR="00EA0CC2" w:rsidRDefault="00174425" w:rsidP="00174425">
      <w:pPr>
        <w:pStyle w:val="PR3"/>
        <w:spacing w:before="240"/>
      </w:pPr>
      <w:r>
        <w:t xml:space="preserve">ALTERNATE PRODUCT: </w:t>
      </w:r>
      <w:r w:rsidR="00906676">
        <w:t>Up</w:t>
      </w:r>
      <w:r w:rsidRPr="00FF664B">
        <w:t xml:space="preserve"> </w:t>
      </w:r>
      <w:r w:rsidR="00906676">
        <w:t>to 100% relative humidity (RH)</w:t>
      </w:r>
      <w:r w:rsidRPr="00FF664B">
        <w:t xml:space="preserve"> when te</w:t>
      </w:r>
      <w:r w:rsidR="00906676">
        <w:t>sted according</w:t>
      </w:r>
      <w:r>
        <w:t xml:space="preserve"> to ASTM F2170.</w:t>
      </w:r>
    </w:p>
    <w:p w14:paraId="2577C888" w14:textId="77777777" w:rsidR="00FE7BF7" w:rsidRDefault="00FE7BF7" w:rsidP="00DC3A2C">
      <w:pPr>
        <w:pStyle w:val="ART"/>
      </w:pPr>
      <w:r>
        <w:t xml:space="preserve">ACCESSORIES </w:t>
      </w:r>
    </w:p>
    <w:p w14:paraId="5E5B008F" w14:textId="77777777" w:rsidR="001B7009" w:rsidRPr="00EC3D9D" w:rsidRDefault="001B7009" w:rsidP="001B7009">
      <w:pPr>
        <w:pStyle w:val="PR1"/>
        <w:tabs>
          <w:tab w:val="clear" w:pos="864"/>
          <w:tab w:val="left" w:pos="756"/>
        </w:tabs>
      </w:pPr>
      <w:r w:rsidRPr="00555569">
        <w:t>Trowelable Leveling and Patching Compound: Latex-modified, hydraulic-</w:t>
      </w:r>
      <w:r w:rsidRPr="00EC3D9D">
        <w:t>cement-based moisture insensitive formulation approved by the flooring manufacturer.</w:t>
      </w:r>
    </w:p>
    <w:p w14:paraId="58E8F389" w14:textId="77777777" w:rsidR="00FE7BF7" w:rsidRDefault="00174425" w:rsidP="00CA7407">
      <w:pPr>
        <w:pStyle w:val="PR1"/>
      </w:pPr>
      <w:r>
        <w:t>Adhesive</w:t>
      </w:r>
      <w:r w:rsidR="00FE7BF7" w:rsidRPr="00555569">
        <w:t>: Wate</w:t>
      </w:r>
      <w:r w:rsidR="00FE7BF7">
        <w:t xml:space="preserve">r-resistant type recommended </w:t>
      </w:r>
      <w:r w:rsidR="00FE7BF7" w:rsidRPr="00555569">
        <w:t xml:space="preserve">by </w:t>
      </w:r>
      <w:r w:rsidR="00FE7BF7">
        <w:t xml:space="preserve">athletic flooring </w:t>
      </w:r>
      <w:r w:rsidR="00FE7BF7" w:rsidRPr="00555569">
        <w:t>manufacturer for substrate and conditions indicated.</w:t>
      </w:r>
      <w:r w:rsidR="00CA7407">
        <w:t xml:space="preserve"> </w:t>
      </w:r>
      <w:r w:rsidR="00CA7407" w:rsidRPr="007358CE">
        <w:t>Coverage Type: Full-spread application.</w:t>
      </w:r>
    </w:p>
    <w:p w14:paraId="7BD3B438" w14:textId="77777777" w:rsidR="00174425" w:rsidRDefault="00174425" w:rsidP="00174425">
      <w:pPr>
        <w:pStyle w:val="PR2"/>
        <w:spacing w:before="240"/>
      </w:pPr>
      <w:r>
        <w:t xml:space="preserve">BASE BID PRODUCT: </w:t>
      </w:r>
    </w:p>
    <w:p w14:paraId="03B5C64D" w14:textId="1BB9625B" w:rsidR="00174425" w:rsidRDefault="00174425" w:rsidP="00B63B11">
      <w:pPr>
        <w:pStyle w:val="PR2"/>
        <w:numPr>
          <w:ilvl w:val="0"/>
          <w:numId w:val="0"/>
        </w:numPr>
        <w:spacing w:before="240"/>
        <w:ind w:left="2016"/>
      </w:pPr>
      <w:r>
        <w:t xml:space="preserve">Basis-of-Design Product: </w:t>
      </w:r>
      <w:r w:rsidR="00470038" w:rsidRPr="00470038">
        <w:rPr>
          <w:b/>
          <w:bCs/>
        </w:rPr>
        <w:t xml:space="preserve">Gerflor TPS+ (95% RH / 10 </w:t>
      </w:r>
      <w:proofErr w:type="spellStart"/>
      <w:r w:rsidR="00470038" w:rsidRPr="00470038">
        <w:rPr>
          <w:b/>
          <w:bCs/>
        </w:rPr>
        <w:t>lbs</w:t>
      </w:r>
      <w:proofErr w:type="spellEnd"/>
      <w:r w:rsidR="00470038" w:rsidRPr="00470038">
        <w:rPr>
          <w:b/>
          <w:bCs/>
        </w:rPr>
        <w:t xml:space="preserve">), Gerfix Spray (95% / 8 </w:t>
      </w:r>
      <w:proofErr w:type="spellStart"/>
      <w:r w:rsidR="00470038" w:rsidRPr="00470038">
        <w:rPr>
          <w:b/>
          <w:bCs/>
        </w:rPr>
        <w:t>lbs</w:t>
      </w:r>
      <w:proofErr w:type="spellEnd"/>
      <w:r w:rsidR="00470038" w:rsidRPr="00470038">
        <w:rPr>
          <w:b/>
          <w:bCs/>
        </w:rPr>
        <w:t xml:space="preserve">), Gerfix 196 (98% / 15 </w:t>
      </w:r>
      <w:proofErr w:type="spellStart"/>
      <w:r w:rsidR="00470038" w:rsidRPr="00470038">
        <w:rPr>
          <w:b/>
          <w:bCs/>
        </w:rPr>
        <w:t>lbs</w:t>
      </w:r>
      <w:proofErr w:type="spellEnd"/>
      <w:r w:rsidR="00470038" w:rsidRPr="00470038">
        <w:rPr>
          <w:b/>
          <w:bCs/>
        </w:rPr>
        <w:t>).</w:t>
      </w:r>
    </w:p>
    <w:p w14:paraId="6F85387C" w14:textId="77777777" w:rsidR="006E682C" w:rsidRDefault="006E682C" w:rsidP="00174425">
      <w:pPr>
        <w:pStyle w:val="PR3"/>
        <w:spacing w:before="240"/>
      </w:pPr>
      <w:r>
        <w:t xml:space="preserve">Coverage: Full-spread application for 100% coverage. </w:t>
      </w:r>
    </w:p>
    <w:p w14:paraId="54208A24" w14:textId="77777777" w:rsidR="00174425" w:rsidRDefault="00174425" w:rsidP="00A26550">
      <w:pPr>
        <w:pStyle w:val="PR2"/>
        <w:spacing w:before="240"/>
      </w:pPr>
      <w:r>
        <w:t>ALTERNATE PRODUCT:</w:t>
      </w:r>
    </w:p>
    <w:p w14:paraId="7F607020" w14:textId="013BFA0E" w:rsidR="00A26550" w:rsidRPr="00CA0E93" w:rsidRDefault="00174425" w:rsidP="00174425">
      <w:pPr>
        <w:pStyle w:val="PR3"/>
        <w:spacing w:before="240"/>
        <w:rPr>
          <w:b/>
          <w:bCs/>
        </w:rPr>
      </w:pPr>
      <w:r>
        <w:t xml:space="preserve"> </w:t>
      </w:r>
      <w:r w:rsidR="00A26550">
        <w:t xml:space="preserve">Basis-of-Design Product: </w:t>
      </w:r>
      <w:r w:rsidR="00A26550" w:rsidRPr="00470038">
        <w:rPr>
          <w:b/>
          <w:bCs/>
        </w:rPr>
        <w:t>Gerf</w:t>
      </w:r>
      <w:r w:rsidRPr="00470038">
        <w:rPr>
          <w:b/>
          <w:bCs/>
        </w:rPr>
        <w:t xml:space="preserve">lor </w:t>
      </w:r>
      <w:proofErr w:type="spellStart"/>
      <w:r w:rsidRPr="00470038">
        <w:rPr>
          <w:b/>
          <w:bCs/>
        </w:rPr>
        <w:t>Gerpur</w:t>
      </w:r>
      <w:proofErr w:type="spellEnd"/>
      <w:r w:rsidRPr="00470038">
        <w:rPr>
          <w:b/>
          <w:bCs/>
        </w:rPr>
        <w:t xml:space="preserve"> </w:t>
      </w:r>
      <w:r w:rsidR="00470038" w:rsidRPr="00470038">
        <w:rPr>
          <w:b/>
          <w:bCs/>
        </w:rPr>
        <w:t xml:space="preserve">(100% RH / 25 </w:t>
      </w:r>
      <w:proofErr w:type="spellStart"/>
      <w:r w:rsidR="00470038" w:rsidRPr="00470038">
        <w:rPr>
          <w:b/>
          <w:bCs/>
        </w:rPr>
        <w:t>lbs</w:t>
      </w:r>
      <w:proofErr w:type="spellEnd"/>
      <w:r w:rsidR="00470038" w:rsidRPr="00470038">
        <w:rPr>
          <w:b/>
          <w:bCs/>
        </w:rPr>
        <w:t>)</w:t>
      </w:r>
      <w:r w:rsidR="00470038">
        <w:t xml:space="preserve"> </w:t>
      </w:r>
      <w:r w:rsidRPr="00CA0E93">
        <w:rPr>
          <w:b/>
          <w:bCs/>
        </w:rPr>
        <w:t>for Dry-Tex high moisture system.</w:t>
      </w:r>
    </w:p>
    <w:p w14:paraId="31BA6ECA" w14:textId="77777777" w:rsidR="006E682C" w:rsidRDefault="006E682C" w:rsidP="00174425">
      <w:pPr>
        <w:pStyle w:val="PR3"/>
        <w:spacing w:before="240"/>
      </w:pPr>
      <w:r>
        <w:t>Coverage: Full-spread application for 100% coverage.</w:t>
      </w:r>
    </w:p>
    <w:p w14:paraId="21FE3139" w14:textId="77777777" w:rsidR="00FE7BF7" w:rsidRDefault="00FE7BF7" w:rsidP="00176F06">
      <w:pPr>
        <w:pStyle w:val="PR1"/>
      </w:pPr>
      <w:r>
        <w:lastRenderedPageBreak/>
        <w:t xml:space="preserve">Heat </w:t>
      </w:r>
      <w:r w:rsidRPr="00555569">
        <w:t xml:space="preserve">Welding Rod: As supplied by indoor resilient athletic </w:t>
      </w:r>
      <w:r>
        <w:t>flooring manufacturer. Color shall</w:t>
      </w:r>
      <w:r w:rsidRPr="00555569">
        <w:t xml:space="preserve"> blend with resilient athletic </w:t>
      </w:r>
      <w:r>
        <w:t>flooring color.</w:t>
      </w:r>
    </w:p>
    <w:p w14:paraId="2FB32D5A" w14:textId="77777777" w:rsidR="00FE7BF7" w:rsidRDefault="00FE7BF7" w:rsidP="00176F06">
      <w:pPr>
        <w:pStyle w:val="PR1"/>
      </w:pPr>
      <w:r w:rsidRPr="00555569">
        <w:t>Game-Line and Marker Paint: Complete s</w:t>
      </w:r>
      <w:r>
        <w:t xml:space="preserve">ystem including primer, </w:t>
      </w:r>
      <w:r w:rsidRPr="00555569">
        <w:t>compatible with flooring and recommended by flooring and paint manufacturers.</w:t>
      </w:r>
    </w:p>
    <w:p w14:paraId="07DFA0C7" w14:textId="77777777" w:rsidR="00FE7BF7" w:rsidRDefault="00FE7BF7" w:rsidP="003507CF">
      <w:pPr>
        <w:pStyle w:val="PRT"/>
        <w:numPr>
          <w:ilvl w:val="0"/>
          <w:numId w:val="3"/>
        </w:numPr>
      </w:pPr>
      <w:r>
        <w:t>EXECUTION</w:t>
      </w:r>
    </w:p>
    <w:p w14:paraId="2927A5EC" w14:textId="77777777" w:rsidR="00FE7BF7" w:rsidRDefault="00FE7BF7" w:rsidP="00362131">
      <w:pPr>
        <w:pStyle w:val="ART"/>
      </w:pPr>
      <w:r>
        <w:t>EXAMINATION</w:t>
      </w:r>
    </w:p>
    <w:p w14:paraId="711507FA" w14:textId="77777777" w:rsidR="00FE7BF7" w:rsidRDefault="00FE7BF7" w:rsidP="00176F06">
      <w:pPr>
        <w:pStyle w:val="PR1"/>
      </w:pPr>
      <w:r>
        <w:t>Verify the Following:</w:t>
      </w:r>
    </w:p>
    <w:p w14:paraId="4EDFF955" w14:textId="77777777" w:rsidR="00FE7BF7" w:rsidRDefault="00FE7BF7" w:rsidP="000C1D67">
      <w:pPr>
        <w:pStyle w:val="PR2"/>
        <w:spacing w:before="240"/>
      </w:pPr>
      <w:r>
        <w:t>The area in which the indoor resilient athletic flooring will be installed is dry, weather-tight and in compliance with specified requirements.</w:t>
      </w:r>
    </w:p>
    <w:p w14:paraId="016D00EF" w14:textId="77777777" w:rsidR="00FE7BF7" w:rsidRDefault="00FE7BF7" w:rsidP="000C1D67">
      <w:pPr>
        <w:pStyle w:val="PR2"/>
        <w:spacing w:before="240"/>
      </w:pPr>
      <w:r>
        <w:t>Permanent heat, lighting and ventilation systems are installed and operable.</w:t>
      </w:r>
    </w:p>
    <w:p w14:paraId="4DC97623" w14:textId="77777777" w:rsidR="00FE7BF7" w:rsidRDefault="00FE7BF7" w:rsidP="000C1D67">
      <w:pPr>
        <w:pStyle w:val="PR2"/>
        <w:spacing w:before="240"/>
      </w:pPr>
      <w:r>
        <w:t>Other work, including overhead work, that could cause damage, dirt, dust or otherwise interrupt installation has been completed or suspended.</w:t>
      </w:r>
    </w:p>
    <w:p w14:paraId="44C60817" w14:textId="77777777" w:rsidR="00FE7BF7" w:rsidRDefault="00FE7BF7" w:rsidP="000C1D67">
      <w:pPr>
        <w:pStyle w:val="PR2"/>
        <w:spacing w:before="240"/>
      </w:pPr>
      <w:r>
        <w:t>No foreign materials or objects are present on the substrate and that it is clean and ready for preparation and installation.</w:t>
      </w:r>
    </w:p>
    <w:p w14:paraId="7C312475" w14:textId="77777777" w:rsidR="00FE7BF7" w:rsidRPr="007C4371" w:rsidRDefault="00FE7BF7" w:rsidP="000C1D67">
      <w:pPr>
        <w:pStyle w:val="PR2"/>
        <w:spacing w:before="240"/>
      </w:pPr>
      <w:r w:rsidRPr="007C4371">
        <w:t>Tests to verify that the moisture evaporative rate or substrate relative humidity is within the specified ranges.</w:t>
      </w:r>
    </w:p>
    <w:p w14:paraId="04508F00" w14:textId="77777777" w:rsidR="00FE7BF7" w:rsidRPr="007C4371" w:rsidRDefault="00FE7BF7" w:rsidP="000C1D67">
      <w:pPr>
        <w:pStyle w:val="PR2"/>
        <w:spacing w:before="240"/>
      </w:pPr>
      <w:r w:rsidRPr="007C4371">
        <w:t>The concrete slab surface pH level is within the specified range.</w:t>
      </w:r>
    </w:p>
    <w:p w14:paraId="218A9518" w14:textId="31E08727" w:rsidR="00FE7BF7" w:rsidRPr="007C4371" w:rsidRDefault="00FE7BF7" w:rsidP="000C1D67">
      <w:pPr>
        <w:pStyle w:val="PR2"/>
        <w:spacing w:before="240"/>
      </w:pPr>
      <w:r w:rsidRPr="007C4371">
        <w:t xml:space="preserve">The concrete slab surface </w:t>
      </w:r>
      <w:r w:rsidR="00A27F23">
        <w:t>deviation is no greater than 3/16</w:t>
      </w:r>
      <w:r w:rsidRPr="007C4371">
        <w:t xml:space="preserve"> inch within 10 feet (3.2 mm within 3 m) when measured according to ASTM E1155.</w:t>
      </w:r>
    </w:p>
    <w:p w14:paraId="2FCF5E08" w14:textId="77777777" w:rsidR="00FE7BF7" w:rsidRDefault="00FE7BF7" w:rsidP="00362131">
      <w:pPr>
        <w:pStyle w:val="ART"/>
      </w:pPr>
      <w:r>
        <w:t>PREPARATION</w:t>
      </w:r>
    </w:p>
    <w:p w14:paraId="41571CF1" w14:textId="77777777" w:rsidR="00FE7BF7" w:rsidRDefault="00FE7BF7" w:rsidP="00176F06">
      <w:pPr>
        <w:pStyle w:val="PR1"/>
      </w:pPr>
      <w:r w:rsidRPr="00986CF2">
        <w:t xml:space="preserve">Prepare substrates according to manufacturer's written recommendations to ensure </w:t>
      </w:r>
      <w:r>
        <w:t xml:space="preserve">proper </w:t>
      </w:r>
      <w:r w:rsidRPr="00986CF2">
        <w:t xml:space="preserve">adhesion of </w:t>
      </w:r>
      <w:r>
        <w:t>resilient athletic flooring system.</w:t>
      </w:r>
    </w:p>
    <w:p w14:paraId="45FE20B1" w14:textId="0DADB3DE" w:rsidR="00FE7BF7" w:rsidRPr="00861FC2" w:rsidRDefault="00FE7BF7" w:rsidP="00176F06">
      <w:pPr>
        <w:pStyle w:val="PR1"/>
      </w:pPr>
      <w:r w:rsidRPr="00861FC2">
        <w:t>Concrete Substrates:</w:t>
      </w:r>
      <w:r>
        <w:t xml:space="preserve"> Prepare according to ASTM F</w:t>
      </w:r>
      <w:r w:rsidRPr="00861FC2">
        <w:t>710.</w:t>
      </w:r>
    </w:p>
    <w:p w14:paraId="413909A8" w14:textId="77777777" w:rsidR="00FE7BF7" w:rsidRPr="000C1D67" w:rsidRDefault="00FE7BF7" w:rsidP="000C1D67">
      <w:pPr>
        <w:pStyle w:val="PR2"/>
        <w:spacing w:before="240"/>
      </w:pPr>
      <w:r w:rsidRPr="00861FC2">
        <w:t>Verify that substrates are dry and free of sealers, curing compounds and other additives. Remove coatings and other substances that are incompatible with adhesives using mechanical methods recommended by manufacturer.</w:t>
      </w:r>
    </w:p>
    <w:p w14:paraId="44344653" w14:textId="77777777" w:rsidR="00FE7BF7" w:rsidRPr="00F3557E" w:rsidRDefault="00FE7BF7" w:rsidP="000C1D67">
      <w:pPr>
        <w:pStyle w:val="PR2"/>
        <w:spacing w:before="240"/>
      </w:pPr>
      <w:r w:rsidRPr="00861FC2">
        <w:t>Alkalinity Testing:</w:t>
      </w:r>
      <w:r>
        <w:t xml:space="preserve"> </w:t>
      </w:r>
      <w:r w:rsidRPr="00861FC2">
        <w:t>Perform pH te</w:t>
      </w:r>
      <w:r>
        <w:t xml:space="preserve">sting according to ASTM F </w:t>
      </w:r>
      <w:r w:rsidRPr="00861FC2">
        <w:t xml:space="preserve">710. Proceed with installation only if pH readings are </w:t>
      </w:r>
      <w:r w:rsidRPr="00F3557E">
        <w:t xml:space="preserve">between 7.0 and 8.5. </w:t>
      </w:r>
    </w:p>
    <w:p w14:paraId="247AC541" w14:textId="5BDA172D" w:rsidR="00FE7BF7" w:rsidRPr="000B4F37" w:rsidRDefault="00FE7BF7" w:rsidP="00514FBE">
      <w:pPr>
        <w:pStyle w:val="PR1"/>
      </w:pPr>
      <w:r w:rsidRPr="007C4371">
        <w:lastRenderedPageBreak/>
        <w:t xml:space="preserve">Moisture Testing: </w:t>
      </w:r>
      <w:r w:rsidR="00514FBE" w:rsidRPr="00514FBE">
        <w:t xml:space="preserve">Perform </w:t>
      </w:r>
      <w:r w:rsidR="003D4037">
        <w:t xml:space="preserve">ASTM F2170 </w:t>
      </w:r>
      <w:r w:rsidR="00514FBE" w:rsidRPr="00514FBE">
        <w:t>relati</w:t>
      </w:r>
      <w:r w:rsidR="003D4037">
        <w:t>ve humidity test</w:t>
      </w:r>
      <w:r w:rsidR="00514FBE">
        <w:t xml:space="preserve"> and p</w:t>
      </w:r>
      <w:r w:rsidR="00514FBE" w:rsidRPr="00514FBE">
        <w:t>roceed with installation only after substrates have</w:t>
      </w:r>
      <w:r w:rsidR="00174425">
        <w:t xml:space="preserve"> relative humidity</w:t>
      </w:r>
      <w:r w:rsidR="002125A7">
        <w:t xml:space="preserve"> levels</w:t>
      </w:r>
      <w:r w:rsidR="00174425">
        <w:t xml:space="preserve"> below the </w:t>
      </w:r>
      <w:r w:rsidR="002125A7">
        <w:t>maximum allowed.</w:t>
      </w:r>
    </w:p>
    <w:p w14:paraId="14EE260F" w14:textId="77777777" w:rsidR="009E7506" w:rsidRPr="009E7506" w:rsidRDefault="009E7506" w:rsidP="009E7506">
      <w:pPr>
        <w:pStyle w:val="PR1"/>
      </w:pPr>
      <w:r w:rsidRPr="009E7506">
        <w:t xml:space="preserve">Use Gerflor’s </w:t>
      </w:r>
      <w:r>
        <w:t xml:space="preserve">GerPatch </w:t>
      </w:r>
      <w:r w:rsidRPr="009E7506">
        <w:t>trowelable concrete based patching compound with the same moisture vapor tolerance as the adhesive to fill depressions, holes, cracks, grooves or other irregularities in substrate.</w:t>
      </w:r>
    </w:p>
    <w:p w14:paraId="0F36BFF4" w14:textId="77777777" w:rsidR="00FE7BF7" w:rsidRPr="00F32D9A" w:rsidRDefault="00FE7BF7" w:rsidP="00176F06">
      <w:pPr>
        <w:pStyle w:val="PR1"/>
      </w:pPr>
      <w:r w:rsidRPr="00F32D9A">
        <w:t xml:space="preserve">Place flooring and installation materials into spaces where they will be installed at least 48 hours before installation. Install flooring materials only </w:t>
      </w:r>
      <w:r>
        <w:t xml:space="preserve">after they have reached </w:t>
      </w:r>
      <w:r w:rsidRPr="00F32D9A">
        <w:t>the same temperature as space where they are to be installed.</w:t>
      </w:r>
    </w:p>
    <w:p w14:paraId="426EB773" w14:textId="77777777" w:rsidR="00FE7BF7" w:rsidRDefault="00FE7BF7" w:rsidP="00176F06">
      <w:pPr>
        <w:pStyle w:val="PR1"/>
      </w:pPr>
      <w:r>
        <w:t xml:space="preserve">Sand the surface of the concrete slab. </w:t>
      </w:r>
    </w:p>
    <w:p w14:paraId="2C809F61" w14:textId="77777777" w:rsidR="00FE7BF7" w:rsidRDefault="00FE7BF7" w:rsidP="00176F06">
      <w:pPr>
        <w:pStyle w:val="PR1"/>
      </w:pPr>
      <w:r w:rsidRPr="00F32D9A">
        <w:t xml:space="preserve">Sweep and then vacuum substrates immediately </w:t>
      </w:r>
      <w:r>
        <w:t xml:space="preserve">before </w:t>
      </w:r>
      <w:r w:rsidRPr="00F32D9A">
        <w:t>installation. After cleaning</w:t>
      </w:r>
      <w:r>
        <w:t>, examine substrate</w:t>
      </w:r>
      <w:r w:rsidRPr="00F32D9A">
        <w:t xml:space="preserve"> for moisture, a</w:t>
      </w:r>
      <w:r>
        <w:t xml:space="preserve">lkaline salts, grit, </w:t>
      </w:r>
      <w:r w:rsidRPr="00F32D9A">
        <w:t>dust</w:t>
      </w:r>
      <w:r>
        <w:t xml:space="preserve"> or other contamination</w:t>
      </w:r>
      <w:r w:rsidRPr="00F32D9A">
        <w:t>. Proceed with installation only after unsatisfactory conditions have been corrected.</w:t>
      </w:r>
    </w:p>
    <w:p w14:paraId="5D6F1597" w14:textId="77777777" w:rsidR="00FE7BF7" w:rsidRPr="00FA0F54" w:rsidRDefault="00FE7BF7" w:rsidP="00362131">
      <w:pPr>
        <w:pStyle w:val="ART"/>
      </w:pPr>
      <w:r w:rsidRPr="00FA0F54">
        <w:t>SHEET ATHLETIC FLOORING INSTALLATION</w:t>
      </w:r>
    </w:p>
    <w:p w14:paraId="099C3B65" w14:textId="77777777" w:rsidR="00FE7BF7" w:rsidRPr="00FA0F54" w:rsidRDefault="00FE7BF7" w:rsidP="00176F06">
      <w:pPr>
        <w:pStyle w:val="PR1"/>
      </w:pPr>
      <w:r w:rsidRPr="00FA0F54">
        <w:t>General:</w:t>
      </w:r>
    </w:p>
    <w:p w14:paraId="499F36A1" w14:textId="77777777" w:rsidR="00FE7BF7" w:rsidRDefault="00FE7BF7" w:rsidP="000C1D67">
      <w:pPr>
        <w:pStyle w:val="PR2"/>
        <w:spacing w:before="240"/>
      </w:pPr>
      <w:r w:rsidRPr="00FA0F54">
        <w:t xml:space="preserve">Comply with </w:t>
      </w:r>
      <w:r>
        <w:t xml:space="preserve">resilient athletic flooring </w:t>
      </w:r>
      <w:r w:rsidRPr="00FA0F54">
        <w:t>manufacturer's installation instructions.</w:t>
      </w:r>
    </w:p>
    <w:p w14:paraId="7BFFAD61" w14:textId="77777777" w:rsidR="00FE7BF7" w:rsidRPr="005C2795" w:rsidRDefault="00FE7BF7" w:rsidP="000C1D67">
      <w:pPr>
        <w:pStyle w:val="PR2"/>
        <w:spacing w:before="240"/>
      </w:pPr>
      <w:r>
        <w:t xml:space="preserve">Take necessary precautions </w:t>
      </w:r>
      <w:r w:rsidRPr="005C2795">
        <w:t xml:space="preserve">to minimize noise, </w:t>
      </w:r>
      <w:r>
        <w:t>odors</w:t>
      </w:r>
      <w:r w:rsidRPr="005C2795">
        <w:t>, du</w:t>
      </w:r>
      <w:r>
        <w:t xml:space="preserve">st and </w:t>
      </w:r>
      <w:r w:rsidRPr="005C2795">
        <w:t xml:space="preserve">inconvenience </w:t>
      </w:r>
      <w:r>
        <w:t>during installation.</w:t>
      </w:r>
    </w:p>
    <w:p w14:paraId="1AAB5BD9" w14:textId="77777777" w:rsidR="00FE7BF7" w:rsidRPr="00FA0F54" w:rsidRDefault="00FE7BF7" w:rsidP="000C1D67">
      <w:pPr>
        <w:pStyle w:val="PR2"/>
        <w:spacing w:before="240"/>
      </w:pPr>
      <w:r w:rsidRPr="00FA0F54">
        <w:t>Fit flooring neatly and tightly to vertical surfaces, equipment anchors, floor outlets, and other interruptions of floor surface.</w:t>
      </w:r>
    </w:p>
    <w:p w14:paraId="3AEF662E" w14:textId="77777777" w:rsidR="00FE7BF7" w:rsidRDefault="00FE7BF7" w:rsidP="000C1D67">
      <w:pPr>
        <w:pStyle w:val="PR2"/>
        <w:spacing w:before="240"/>
      </w:pPr>
      <w:r w:rsidRPr="00FA0F54">
        <w:t>Extend flooring into toe spaces, door reveals, closets, and similar openings unless otherwise indicated.</w:t>
      </w:r>
    </w:p>
    <w:p w14:paraId="0D2FBE18" w14:textId="77777777" w:rsidR="00FE7BF7" w:rsidRDefault="00FE7BF7" w:rsidP="00176F06">
      <w:pPr>
        <w:pStyle w:val="PR1"/>
      </w:pPr>
      <w:r w:rsidRPr="00B95E28">
        <w:t>Lay out flooring as follows:</w:t>
      </w:r>
    </w:p>
    <w:p w14:paraId="7B9C47DA" w14:textId="77777777" w:rsidR="00FE7BF7" w:rsidRPr="00552D11" w:rsidRDefault="00FE7BF7" w:rsidP="000C1D67">
      <w:pPr>
        <w:pStyle w:val="PR2"/>
        <w:spacing w:before="240"/>
      </w:pPr>
      <w:r w:rsidRPr="00552D11">
        <w:t>Minimize number of seams and place them inconspicuous areas.</w:t>
      </w:r>
    </w:p>
    <w:p w14:paraId="357D6BAF" w14:textId="5C064BE8" w:rsidR="00FE7BF7" w:rsidRDefault="00FE7BF7" w:rsidP="000C1D67">
      <w:pPr>
        <w:pStyle w:val="PR2"/>
        <w:spacing w:before="240"/>
      </w:pPr>
      <w:r w:rsidRPr="00552D11">
        <w:t xml:space="preserve">Locate seams as shown on approved </w:t>
      </w:r>
      <w:r w:rsidR="00CA0E93">
        <w:t>s</w:t>
      </w:r>
      <w:r w:rsidRPr="00552D11">
        <w:t xml:space="preserve">hop </w:t>
      </w:r>
      <w:r w:rsidR="00CA0E93">
        <w:t>d</w:t>
      </w:r>
      <w:r w:rsidRPr="00552D11">
        <w:t>rawings</w:t>
      </w:r>
      <w:r w:rsidR="00CA0E93">
        <w:t>.</w:t>
      </w:r>
    </w:p>
    <w:p w14:paraId="2798EB39" w14:textId="77777777" w:rsidR="00FE7BF7" w:rsidRPr="007C4371" w:rsidRDefault="00FE7BF7" w:rsidP="00176F06">
      <w:pPr>
        <w:pStyle w:val="PR1"/>
      </w:pPr>
      <w:r w:rsidRPr="007C4371">
        <w:t xml:space="preserve">Adhered Flooring: </w:t>
      </w:r>
      <w:r>
        <w:t>Attach</w:t>
      </w:r>
      <w:r w:rsidRPr="007C4371">
        <w:t xml:space="preserve"> prod</w:t>
      </w:r>
      <w:r w:rsidR="00A27F23">
        <w:t xml:space="preserve">ucts to substrates using a </w:t>
      </w:r>
      <w:proofErr w:type="gramStart"/>
      <w:r w:rsidR="00A27F23">
        <w:t>full-</w:t>
      </w:r>
      <w:r w:rsidRPr="007C4371">
        <w:t>spread</w:t>
      </w:r>
      <w:proofErr w:type="gramEnd"/>
      <w:r w:rsidRPr="007C4371">
        <w:t xml:space="preserve"> of adhesive applied to substrate to comply with adhesive and flooring manufacturer instructions.</w:t>
      </w:r>
    </w:p>
    <w:p w14:paraId="3084AA99" w14:textId="789AE9EE" w:rsidR="00FE7BF7" w:rsidRPr="007C4371" w:rsidRDefault="00FE7BF7" w:rsidP="00176F06">
      <w:pPr>
        <w:pStyle w:val="PR1"/>
      </w:pPr>
      <w:r w:rsidRPr="007C4371">
        <w:t xml:space="preserve">Vinyl Sheet Flooring Seams: </w:t>
      </w:r>
      <w:r>
        <w:t>F</w:t>
      </w:r>
      <w:r w:rsidRPr="007C4371">
        <w:t>inish seams to produce surfaces flush with adjoining flooring surfaces. Comply with ASTM F1516. Rout joints and use heat welding rod to permanently and seamlessly fuse sections together.</w:t>
      </w:r>
    </w:p>
    <w:p w14:paraId="6C916E98" w14:textId="77777777" w:rsidR="00FE7BF7" w:rsidRDefault="00FE7BF7" w:rsidP="00362131">
      <w:pPr>
        <w:pStyle w:val="ART"/>
      </w:pPr>
      <w:r w:rsidRPr="0058578B">
        <w:lastRenderedPageBreak/>
        <w:t xml:space="preserve">GAME LINES AND </w:t>
      </w:r>
      <w:r>
        <w:t>LOGOS</w:t>
      </w:r>
    </w:p>
    <w:p w14:paraId="224CB435" w14:textId="77777777" w:rsidR="00FE7BF7" w:rsidRDefault="00FE7BF7" w:rsidP="00176F06">
      <w:pPr>
        <w:pStyle w:val="PR1"/>
      </w:pPr>
      <w:r w:rsidRPr="0058578B">
        <w:t xml:space="preserve">Lay out game lines and </w:t>
      </w:r>
      <w:r>
        <w:t>logos</w:t>
      </w:r>
      <w:r w:rsidRPr="0058578B">
        <w:t xml:space="preserve"> to comply with rules and diagrams published by </w:t>
      </w:r>
      <w:r w:rsidR="008B1CEB" w:rsidRPr="00386BB2">
        <w:t xml:space="preserve">National </w:t>
      </w:r>
      <w:r w:rsidR="00386BB2" w:rsidRPr="00386BB2">
        <w:t>Federation</w:t>
      </w:r>
      <w:r w:rsidR="008B1CEB" w:rsidRPr="00386BB2">
        <w:t xml:space="preserve"> of State High School</w:t>
      </w:r>
      <w:r w:rsidR="00386BB2" w:rsidRPr="00386BB2">
        <w:t xml:space="preserve"> Association</w:t>
      </w:r>
      <w:r w:rsidR="008B1CEB" w:rsidRPr="00386BB2">
        <w:t xml:space="preserve"> </w:t>
      </w:r>
      <w:r w:rsidRPr="0058578B">
        <w:t xml:space="preserve">for the </w:t>
      </w:r>
      <w:r>
        <w:t xml:space="preserve">sports </w:t>
      </w:r>
      <w:r w:rsidRPr="0058578B">
        <w:t>activities indicated.</w:t>
      </w:r>
    </w:p>
    <w:p w14:paraId="73AA19CF" w14:textId="77777777" w:rsidR="00FE7BF7" w:rsidRDefault="00FE7BF7" w:rsidP="00176F06">
      <w:pPr>
        <w:pStyle w:val="PR1"/>
      </w:pPr>
      <w:r w:rsidRPr="0058578B">
        <w:t xml:space="preserve">Mask flooring at game lines and </w:t>
      </w:r>
      <w:r>
        <w:t>logos</w:t>
      </w:r>
      <w:r w:rsidRPr="0058578B">
        <w:t xml:space="preserve">, and apply paint </w:t>
      </w:r>
      <w:r>
        <w:t xml:space="preserve">of color indicated </w:t>
      </w:r>
      <w:r w:rsidRPr="0058578B">
        <w:t xml:space="preserve">to produce </w:t>
      </w:r>
      <w:r>
        <w:t xml:space="preserve">clean, </w:t>
      </w:r>
      <w:r w:rsidRPr="0058578B">
        <w:t>sharp</w:t>
      </w:r>
      <w:r>
        <w:t xml:space="preserve"> and distinct</w:t>
      </w:r>
      <w:r w:rsidRPr="0058578B">
        <w:t xml:space="preserve"> edges.</w:t>
      </w:r>
    </w:p>
    <w:p w14:paraId="5FAD221E" w14:textId="77777777" w:rsidR="00FE7BF7" w:rsidRPr="0058578B" w:rsidRDefault="00FE7BF7" w:rsidP="00362131">
      <w:pPr>
        <w:pStyle w:val="ART"/>
      </w:pPr>
      <w:r w:rsidRPr="0058578B">
        <w:t>CLEANING AND PROTECTION</w:t>
      </w:r>
    </w:p>
    <w:p w14:paraId="1002C5EC" w14:textId="77777777" w:rsidR="00FE7BF7" w:rsidRPr="0058578B" w:rsidRDefault="00FE7BF7" w:rsidP="00830EE4">
      <w:pPr>
        <w:pStyle w:val="PR1"/>
      </w:pPr>
      <w:r w:rsidRPr="0058578B">
        <w:t xml:space="preserve">Perform the following operations after completing </w:t>
      </w:r>
      <w:r>
        <w:t xml:space="preserve">resilient athletic </w:t>
      </w:r>
      <w:r w:rsidRPr="0058578B">
        <w:t>flooring installation:</w:t>
      </w:r>
    </w:p>
    <w:p w14:paraId="556FAD39" w14:textId="77777777" w:rsidR="00FE7BF7" w:rsidRPr="0058578B" w:rsidRDefault="00FE7BF7" w:rsidP="000C1D67">
      <w:pPr>
        <w:pStyle w:val="PR2"/>
        <w:spacing w:before="240"/>
      </w:pPr>
      <w:r w:rsidRPr="0058578B">
        <w:t xml:space="preserve">Remove </w:t>
      </w:r>
      <w:r>
        <w:t>marks</w:t>
      </w:r>
      <w:r w:rsidRPr="0058578B">
        <w:t xml:space="preserve"> and blemishes from flooring surfaces.</w:t>
      </w:r>
    </w:p>
    <w:p w14:paraId="38555047" w14:textId="77777777" w:rsidR="00FE7BF7" w:rsidRPr="0058578B" w:rsidRDefault="00FE7BF7" w:rsidP="000C1D67">
      <w:pPr>
        <w:pStyle w:val="PR2"/>
        <w:spacing w:before="240"/>
      </w:pPr>
      <w:r w:rsidRPr="0058578B">
        <w:t>Sweep and then vacuum flooring.</w:t>
      </w:r>
    </w:p>
    <w:p w14:paraId="3BF59533" w14:textId="77777777" w:rsidR="00FE7BF7" w:rsidRPr="0058578B" w:rsidRDefault="00FE7BF7" w:rsidP="000C1D67">
      <w:pPr>
        <w:pStyle w:val="PR2"/>
        <w:spacing w:before="240"/>
      </w:pPr>
      <w:r w:rsidRPr="0058578B">
        <w:t>Da</w:t>
      </w:r>
      <w:r>
        <w:t xml:space="preserve">mp-mop flooring to remove </w:t>
      </w:r>
      <w:r w:rsidRPr="0058578B">
        <w:t>soiling.</w:t>
      </w:r>
    </w:p>
    <w:p w14:paraId="5769A476" w14:textId="77777777" w:rsidR="00FE7BF7" w:rsidRPr="0058578B" w:rsidRDefault="00FE7BF7" w:rsidP="00830EE4">
      <w:pPr>
        <w:pStyle w:val="PR1"/>
      </w:pPr>
      <w:r w:rsidRPr="0058578B">
        <w:t>Protect flooring from abrasions, indentations, and other damage from subsequent operations</w:t>
      </w:r>
      <w:r>
        <w:t xml:space="preserve"> and placement of equipment, </w:t>
      </w:r>
      <w:r w:rsidRPr="0058578B">
        <w:t>during remainder of construction period.</w:t>
      </w:r>
    </w:p>
    <w:p w14:paraId="0AD72208" w14:textId="77777777" w:rsidR="00FE7BF7" w:rsidRDefault="00FE7BF7" w:rsidP="00FF5282">
      <w:pPr>
        <w:pStyle w:val="EOS"/>
      </w:pPr>
      <w:r>
        <w:t xml:space="preserve">END OF </w:t>
      </w:r>
      <w:r w:rsidRPr="00E32D74">
        <w:t>SECTION</w:t>
      </w:r>
    </w:p>
    <w:sectPr w:rsidR="00FE7BF7" w:rsidSect="00573DB5">
      <w:footnotePr>
        <w:numRestart w:val="eachSect"/>
      </w:footnotePr>
      <w:endnotePr>
        <w:numFmt w:val="decimal"/>
      </w:endnotePr>
      <w:type w:val="continuous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2CCDEB" w14:textId="77777777" w:rsidR="00F81B4B" w:rsidRDefault="00F81B4B">
      <w:r>
        <w:separator/>
      </w:r>
    </w:p>
  </w:endnote>
  <w:endnote w:type="continuationSeparator" w:id="0">
    <w:p w14:paraId="17EB1595" w14:textId="77777777" w:rsidR="00F81B4B" w:rsidRDefault="00F81B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36B070" w14:textId="77777777" w:rsidR="00BF6905" w:rsidRDefault="00783640" w:rsidP="009A77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BF6905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E1BABD9" w14:textId="77777777" w:rsidR="00BF6905" w:rsidRDefault="00BF69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5912EA" w14:textId="77777777" w:rsidR="00BF6905" w:rsidRDefault="00BF6905" w:rsidP="000E399D">
    <w:pPr>
      <w:pStyle w:val="Footer"/>
      <w:jc w:val="center"/>
    </w:pPr>
    <w:r>
      <w:t xml:space="preserve">Page </w:t>
    </w:r>
    <w:r w:rsidR="00A91042">
      <w:fldChar w:fldCharType="begin"/>
    </w:r>
    <w:r w:rsidR="00A91042">
      <w:instrText xml:space="preserve"> PAGE </w:instrText>
    </w:r>
    <w:r w:rsidR="00A91042">
      <w:fldChar w:fldCharType="separate"/>
    </w:r>
    <w:r w:rsidR="00A36FFF">
      <w:rPr>
        <w:noProof/>
      </w:rPr>
      <w:t>13</w:t>
    </w:r>
    <w:r w:rsidR="00A91042">
      <w:rPr>
        <w:noProof/>
      </w:rPr>
      <w:fldChar w:fldCharType="end"/>
    </w:r>
    <w:r>
      <w:t xml:space="preserve"> of </w:t>
    </w:r>
    <w:fldSimple w:instr=" NUMPAGES ">
      <w:r w:rsidR="00A36FFF">
        <w:rPr>
          <w:noProof/>
        </w:rPr>
        <w:t>13</w:t>
      </w:r>
    </w:fldSimple>
  </w:p>
  <w:p w14:paraId="4B3774C6" w14:textId="489E8BBA" w:rsidR="00BF6905" w:rsidRDefault="001B7009" w:rsidP="000E399D">
    <w:pPr>
      <w:pStyle w:val="Footer"/>
      <w:jc w:val="right"/>
    </w:pPr>
    <w:r>
      <w:t>January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112633" w14:textId="77777777" w:rsidR="00F81B4B" w:rsidRDefault="00F81B4B">
      <w:r>
        <w:separator/>
      </w:r>
    </w:p>
  </w:footnote>
  <w:footnote w:type="continuationSeparator" w:id="0">
    <w:p w14:paraId="38E7D6C2" w14:textId="77777777" w:rsidR="00F81B4B" w:rsidRDefault="00F81B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BABBE" w14:textId="77777777" w:rsidR="00BF6905" w:rsidRPr="00874813" w:rsidRDefault="00BF6905" w:rsidP="00DA507C">
    <w:pPr>
      <w:pStyle w:val="Header"/>
      <w:jc w:val="center"/>
      <w:rPr>
        <w:rFonts w:ascii="Arial" w:hAnsi="Arial" w:cs="Arial"/>
        <w:b/>
        <w:color w:val="333333"/>
      </w:rPr>
    </w:pPr>
    <w:r w:rsidRPr="00874813">
      <w:rPr>
        <w:rFonts w:ascii="Arial" w:hAnsi="Arial" w:cs="Arial"/>
        <w:b/>
        <w:color w:val="333333"/>
      </w:rPr>
      <w:t xml:space="preserve">GUIDE SPECIFICATION </w:t>
    </w:r>
  </w:p>
  <w:p w14:paraId="3B088DD0" w14:textId="77777777" w:rsidR="00BF6905" w:rsidRDefault="00BF6905" w:rsidP="00DF1E39">
    <w:pPr>
      <w:pStyle w:val="Header"/>
      <w:jc w:val="center"/>
      <w:rPr>
        <w:rFonts w:ascii="Arial" w:hAnsi="Arial" w:cs="Arial"/>
        <w:b/>
        <w:color w:val="333333"/>
      </w:rPr>
    </w:pPr>
    <w:r w:rsidRPr="00874813">
      <w:rPr>
        <w:rFonts w:ascii="Arial" w:hAnsi="Arial" w:cs="Arial"/>
        <w:b/>
        <w:color w:val="333333"/>
      </w:rPr>
      <w:t>096566 SHEET VI</w:t>
    </w:r>
    <w:r w:rsidR="00DF1E39">
      <w:rPr>
        <w:rFonts w:ascii="Arial" w:hAnsi="Arial" w:cs="Arial"/>
        <w:b/>
        <w:color w:val="333333"/>
      </w:rPr>
      <w:t>NYL RESILIENT ATHLETIC FLOORING</w:t>
    </w:r>
  </w:p>
  <w:p w14:paraId="52352CB8" w14:textId="77777777" w:rsidR="00DF1E39" w:rsidRPr="00DF1E39" w:rsidRDefault="00DF1E39" w:rsidP="00DF1E39">
    <w:pPr>
      <w:pStyle w:val="Header"/>
      <w:jc w:val="center"/>
      <w:rPr>
        <w:rFonts w:ascii="Arial" w:hAnsi="Arial" w:cs="Arial"/>
        <w:b/>
        <w:color w:val="333333"/>
      </w:rPr>
    </w:pPr>
  </w:p>
  <w:p w14:paraId="5D01659C" w14:textId="77777777" w:rsidR="00BF6905" w:rsidRPr="00DF1E39" w:rsidRDefault="00DF1E39" w:rsidP="00DA507C">
    <w:pPr>
      <w:pStyle w:val="Header"/>
      <w:jc w:val="center"/>
      <w:rPr>
        <w:rFonts w:ascii="Arial" w:hAnsi="Arial" w:cs="Arial"/>
        <w:b/>
        <w:color w:val="0000FF"/>
        <w:sz w:val="32"/>
        <w:szCs w:val="32"/>
      </w:rPr>
    </w:pPr>
    <w:r w:rsidRPr="00DF1E39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>BASE BID</w:t>
    </w:r>
    <w:r w:rsidRPr="00DF1E39">
      <w:rPr>
        <w:rFonts w:ascii="Arial" w:hAnsi="Arial" w:cs="Arial"/>
        <w:b/>
        <w:color w:val="0000FF"/>
        <w:sz w:val="32"/>
        <w:szCs w:val="32"/>
        <w:highlight w:val="yellow"/>
      </w:rPr>
      <w:t xml:space="preserve">: </w:t>
    </w:r>
    <w:r w:rsidR="00DC6C97" w:rsidRPr="00DF1E39">
      <w:rPr>
        <w:rFonts w:ascii="Arial" w:hAnsi="Arial" w:cs="Arial"/>
        <w:b/>
        <w:color w:val="0000FF"/>
        <w:sz w:val="32"/>
        <w:szCs w:val="32"/>
        <w:highlight w:val="yellow"/>
      </w:rPr>
      <w:t>Sport M Plus</w:t>
    </w:r>
    <w:r w:rsidRPr="00DF1E39">
      <w:rPr>
        <w:rFonts w:ascii="Arial" w:hAnsi="Arial" w:cs="Arial"/>
        <w:b/>
        <w:color w:val="0000FF"/>
        <w:sz w:val="32"/>
        <w:szCs w:val="32"/>
        <w:highlight w:val="yellow"/>
      </w:rPr>
      <w:t xml:space="preserve"> with Standard</w:t>
    </w:r>
    <w:r w:rsidR="00DC6C97" w:rsidRPr="00DF1E39">
      <w:rPr>
        <w:rFonts w:ascii="Arial" w:hAnsi="Arial" w:cs="Arial"/>
        <w:b/>
        <w:color w:val="0000FF"/>
        <w:sz w:val="32"/>
        <w:szCs w:val="32"/>
        <w:highlight w:val="yellow"/>
      </w:rPr>
      <w:t xml:space="preserve"> </w:t>
    </w:r>
    <w:r w:rsidR="0023635A" w:rsidRPr="00DF1E39">
      <w:rPr>
        <w:rFonts w:ascii="Arial" w:hAnsi="Arial" w:cs="Arial"/>
        <w:b/>
        <w:color w:val="0000FF"/>
        <w:sz w:val="32"/>
        <w:szCs w:val="32"/>
        <w:highlight w:val="yellow"/>
      </w:rPr>
      <w:t>Full-Spread Adhesive</w:t>
    </w:r>
  </w:p>
  <w:p w14:paraId="19A3F88D" w14:textId="77777777" w:rsidR="00DF1E39" w:rsidRPr="00DF1E39" w:rsidRDefault="00061C91" w:rsidP="00DA507C">
    <w:pPr>
      <w:pStyle w:val="Header"/>
      <w:jc w:val="center"/>
      <w:rPr>
        <w:rFonts w:ascii="Arial" w:hAnsi="Arial" w:cs="Arial"/>
        <w:b/>
        <w:color w:val="0000FF"/>
        <w:sz w:val="32"/>
        <w:szCs w:val="32"/>
      </w:rPr>
    </w:pPr>
    <w:r>
      <w:rPr>
        <w:rFonts w:ascii="Arial" w:hAnsi="Arial" w:cs="Arial"/>
        <w:b/>
        <w:color w:val="0000FF"/>
        <w:sz w:val="32"/>
        <w:szCs w:val="32"/>
        <w:highlight w:val="yellow"/>
      </w:rPr>
      <w:t>and</w:t>
    </w:r>
    <w:r w:rsidR="00DF1E39" w:rsidRPr="00DF1E39">
      <w:rPr>
        <w:rFonts w:ascii="Arial" w:hAnsi="Arial" w:cs="Arial"/>
        <w:b/>
        <w:color w:val="0000FF"/>
        <w:sz w:val="32"/>
        <w:szCs w:val="32"/>
        <w:highlight w:val="yellow"/>
      </w:rPr>
      <w:t xml:space="preserve"> </w:t>
    </w:r>
    <w:r w:rsidR="00DF1E39" w:rsidRPr="00DF1E39">
      <w:rPr>
        <w:rFonts w:ascii="Arial" w:hAnsi="Arial" w:cs="Arial"/>
        <w:b/>
        <w:color w:val="0000FF"/>
        <w:sz w:val="32"/>
        <w:szCs w:val="32"/>
        <w:highlight w:val="yellow"/>
        <w:u w:val="single"/>
      </w:rPr>
      <w:t>ALTERNATE</w:t>
    </w:r>
    <w:r w:rsidR="00DF1E39" w:rsidRPr="00DF1E39">
      <w:rPr>
        <w:rFonts w:ascii="Arial" w:hAnsi="Arial" w:cs="Arial"/>
        <w:b/>
        <w:color w:val="0000FF"/>
        <w:sz w:val="32"/>
        <w:szCs w:val="32"/>
        <w:highlight w:val="yellow"/>
      </w:rPr>
      <w:t xml:space="preserve"> for DRY-TEX System upgrade option</w:t>
    </w:r>
  </w:p>
  <w:p w14:paraId="4282FBC2" w14:textId="77777777" w:rsidR="000B0432" w:rsidRPr="00DC6C97" w:rsidRDefault="000B0432" w:rsidP="00DA507C">
    <w:pPr>
      <w:pStyle w:val="Header"/>
      <w:jc w:val="center"/>
      <w:rPr>
        <w:rFonts w:ascii="Arial" w:hAnsi="Arial" w:cs="Arial"/>
        <w:b/>
        <w:color w:val="0000FF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EBC46DD4"/>
    <w:name w:val="MASTERSPEC"/>
    <w:lvl w:ilvl="0">
      <w:start w:val="1"/>
      <w:numFmt w:val="decimal"/>
      <w:pStyle w:val="PRT"/>
      <w:suff w:val="nothing"/>
      <w:lvlText w:val="PART %1 - "/>
      <w:lvlJc w:val="left"/>
      <w:pPr>
        <w:ind w:left="0" w:firstLine="0"/>
      </w:pPr>
      <w:rPr>
        <w:rFonts w:hint="default"/>
      </w:rPr>
    </w:lvl>
    <w:lvl w:ilvl="1">
      <w:numFmt w:val="decimal"/>
      <w:pStyle w:val="SUT"/>
      <w:suff w:val="nothing"/>
      <w:lvlText w:val="SCHEDULE %2 - "/>
      <w:lvlJc w:val="left"/>
      <w:pPr>
        <w:ind w:left="0" w:firstLine="0"/>
      </w:pPr>
      <w:rPr>
        <w:rFonts w:hint="default"/>
      </w:rPr>
    </w:lvl>
    <w:lvl w:ilvl="2">
      <w:numFmt w:val="decimal"/>
      <w:pStyle w:val="DST"/>
      <w:suff w:val="nothing"/>
      <w:lvlText w:val="PRODUCT DATA SHEET %3 -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ART"/>
      <w:lvlText w:val="%1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upperLetter"/>
      <w:pStyle w:val="PR1"/>
      <w:lvlText w:val="%5."/>
      <w:lvlJc w:val="left"/>
      <w:pPr>
        <w:tabs>
          <w:tab w:val="num" w:pos="864"/>
        </w:tabs>
        <w:ind w:left="864" w:hanging="576"/>
      </w:pPr>
      <w:rPr>
        <w:rFonts w:hint="default"/>
      </w:rPr>
    </w:lvl>
    <w:lvl w:ilvl="5">
      <w:start w:val="1"/>
      <w:numFmt w:val="decimal"/>
      <w:pStyle w:val="PR2"/>
      <w:lvlText w:val="%6."/>
      <w:lvlJc w:val="left"/>
      <w:pPr>
        <w:tabs>
          <w:tab w:val="num" w:pos="1656"/>
        </w:tabs>
        <w:ind w:left="1656" w:hanging="576"/>
      </w:pPr>
      <w:rPr>
        <w:rFonts w:hint="default"/>
      </w:rPr>
    </w:lvl>
    <w:lvl w:ilvl="6">
      <w:start w:val="1"/>
      <w:numFmt w:val="lowerLetter"/>
      <w:pStyle w:val="PR3"/>
      <w:lvlText w:val="%7.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7">
      <w:start w:val="1"/>
      <w:numFmt w:val="decimal"/>
      <w:pStyle w:val="PR4"/>
      <w:lvlText w:val="%8)"/>
      <w:lvlJc w:val="left"/>
      <w:pPr>
        <w:tabs>
          <w:tab w:val="num" w:pos="2592"/>
        </w:tabs>
        <w:ind w:left="2592" w:hanging="576"/>
      </w:pPr>
      <w:rPr>
        <w:rFonts w:hint="default"/>
      </w:rPr>
    </w:lvl>
    <w:lvl w:ilvl="8">
      <w:start w:val="1"/>
      <w:numFmt w:val="lowerLetter"/>
      <w:pStyle w:val="PR5"/>
      <w:lvlText w:val="%9)"/>
      <w:lvlJc w:val="left"/>
      <w:pPr>
        <w:tabs>
          <w:tab w:val="num" w:pos="3168"/>
        </w:tabs>
        <w:ind w:left="3168" w:hanging="576"/>
      </w:pPr>
      <w:rPr>
        <w:rFonts w:hint="default"/>
      </w:rPr>
    </w:lvl>
  </w:abstractNum>
  <w:abstractNum w:abstractNumId="1" w15:restartNumberingAfterBreak="0">
    <w:nsid w:val="00795267"/>
    <w:multiLevelType w:val="multilevel"/>
    <w:tmpl w:val="BF746B62"/>
    <w:lvl w:ilvl="0">
      <w:start w:val="1"/>
      <w:numFmt w:val="decimal"/>
      <w:suff w:val="nothing"/>
      <w:lvlText w:val="PART %1 - "/>
      <w:lvlJc w:val="left"/>
      <w:pPr>
        <w:ind w:left="0" w:firstLine="0"/>
      </w:pPr>
      <w:rPr>
        <w:rFonts w:hint="default"/>
      </w:rPr>
    </w:lvl>
    <w:lvl w:ilvl="1">
      <w:numFmt w:val="decimal"/>
      <w:suff w:val="nothing"/>
      <w:lvlText w:val="SCHEDULE %2 - "/>
      <w:lvlJc w:val="left"/>
      <w:pPr>
        <w:ind w:left="0" w:firstLine="0"/>
      </w:pPr>
      <w:rPr>
        <w:rFonts w:hint="default"/>
      </w:rPr>
    </w:lvl>
    <w:lvl w:ilvl="2">
      <w:numFmt w:val="decimal"/>
      <w:suff w:val="nothing"/>
      <w:lvlText w:val="PRODUCT DATA SHEET %3 -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upperLetter"/>
      <w:lvlText w:val="%5."/>
      <w:lvlJc w:val="left"/>
      <w:pPr>
        <w:tabs>
          <w:tab w:val="num" w:pos="864"/>
        </w:tabs>
        <w:ind w:left="864" w:hanging="576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1440"/>
        </w:tabs>
        <w:ind w:left="1440" w:hanging="576"/>
      </w:pPr>
      <w:rPr>
        <w:rFonts w:hint="default"/>
      </w:rPr>
    </w:lvl>
    <w:lvl w:ilvl="6">
      <w:start w:val="1"/>
      <w:numFmt w:val="lowerLetter"/>
      <w:lvlText w:val="%7.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7">
      <w:start w:val="1"/>
      <w:numFmt w:val="decimal"/>
      <w:lvlText w:val="%8)"/>
      <w:lvlJc w:val="left"/>
      <w:pPr>
        <w:tabs>
          <w:tab w:val="num" w:pos="2592"/>
        </w:tabs>
        <w:ind w:left="2592" w:hanging="576"/>
      </w:pPr>
      <w:rPr>
        <w:rFonts w:hint="default"/>
      </w:rPr>
    </w:lvl>
    <w:lvl w:ilvl="8">
      <w:start w:val="1"/>
      <w:numFmt w:val="lowerLetter"/>
      <w:lvlText w:val="%9)"/>
      <w:lvlJc w:val="left"/>
      <w:pPr>
        <w:tabs>
          <w:tab w:val="num" w:pos="3168"/>
        </w:tabs>
        <w:ind w:left="3168" w:hanging="576"/>
      </w:pPr>
      <w:rPr>
        <w:rFonts w:hint="default"/>
      </w:rPr>
    </w:lvl>
  </w:abstractNum>
  <w:abstractNum w:abstractNumId="2" w15:restartNumberingAfterBreak="0">
    <w:nsid w:val="08560161"/>
    <w:multiLevelType w:val="hybridMultilevel"/>
    <w:tmpl w:val="3BE29814"/>
    <w:lvl w:ilvl="0" w:tplc="7C2C2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AE1410"/>
    <w:multiLevelType w:val="multilevel"/>
    <w:tmpl w:val="ACD61342"/>
    <w:lvl w:ilvl="0">
      <w:start w:val="1"/>
      <w:numFmt w:val="bullet"/>
      <w:lvlText w:val="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3818"/>
        </w:tabs>
        <w:ind w:left="381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4538"/>
        </w:tabs>
        <w:ind w:left="453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5258"/>
        </w:tabs>
        <w:ind w:left="525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978"/>
        </w:tabs>
        <w:ind w:left="597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6698"/>
        </w:tabs>
        <w:ind w:left="669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7418"/>
        </w:tabs>
        <w:ind w:left="741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8138"/>
        </w:tabs>
        <w:ind w:left="813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8858"/>
        </w:tabs>
        <w:ind w:left="8858" w:hanging="360"/>
      </w:pPr>
      <w:rPr>
        <w:rFonts w:ascii="Wingdings" w:hAnsi="Wingdings" w:hint="default"/>
      </w:rPr>
    </w:lvl>
  </w:abstractNum>
  <w:abstractNum w:abstractNumId="4" w15:restartNumberingAfterBreak="0">
    <w:nsid w:val="2BF2301F"/>
    <w:multiLevelType w:val="hybridMultilevel"/>
    <w:tmpl w:val="9C06F7F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363E2044"/>
    <w:multiLevelType w:val="multilevel"/>
    <w:tmpl w:val="6C5A2FAA"/>
    <w:lvl w:ilvl="0">
      <w:start w:val="1"/>
      <w:numFmt w:val="decimal"/>
      <w:suff w:val="nothing"/>
      <w:lvlText w:val="PART %1 - "/>
      <w:lvlJc w:val="left"/>
    </w:lvl>
    <w:lvl w:ilvl="1">
      <w:numFmt w:val="decimal"/>
      <w:suff w:val="nothing"/>
      <w:lvlText w:val="SCHEDULE %2 - "/>
      <w:lvlJc w:val="left"/>
    </w:lvl>
    <w:lvl w:ilvl="2">
      <w:numFmt w:val="decimal"/>
      <w:suff w:val="nothing"/>
      <w:lvlText w:val="PRODUCT DATA SHEET %3 - "/>
      <w:lvlJc w:val="left"/>
    </w:lvl>
    <w:lvl w:ilvl="3">
      <w:start w:val="1"/>
      <w:numFmt w:val="decimal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lvlText w:val="%5."/>
      <w:lvlJc w:val="left"/>
      <w:pPr>
        <w:tabs>
          <w:tab w:val="left" w:pos="864"/>
        </w:tabs>
        <w:ind w:left="864" w:hanging="576"/>
      </w:pPr>
    </w:lvl>
    <w:lvl w:ilvl="5">
      <w:start w:val="1"/>
      <w:numFmt w:val="decimal"/>
      <w:lvlText w:val="%6."/>
      <w:lvlJc w:val="left"/>
      <w:pPr>
        <w:tabs>
          <w:tab w:val="left" w:pos="1476"/>
        </w:tabs>
        <w:ind w:left="1476" w:hanging="576"/>
      </w:pPr>
    </w:lvl>
    <w:lvl w:ilvl="6">
      <w:start w:val="1"/>
      <w:numFmt w:val="lowerLetter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6" w15:restartNumberingAfterBreak="0">
    <w:nsid w:val="441C246C"/>
    <w:multiLevelType w:val="hybridMultilevel"/>
    <w:tmpl w:val="FD926FE6"/>
    <w:lvl w:ilvl="0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15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A764D1B"/>
    <w:multiLevelType w:val="hybridMultilevel"/>
    <w:tmpl w:val="86A274B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5B3543EE"/>
    <w:multiLevelType w:val="multilevel"/>
    <w:tmpl w:val="6C5A2FAA"/>
    <w:lvl w:ilvl="0">
      <w:start w:val="1"/>
      <w:numFmt w:val="decimal"/>
      <w:suff w:val="nothing"/>
      <w:lvlText w:val="PART %1 - "/>
      <w:lvlJc w:val="left"/>
    </w:lvl>
    <w:lvl w:ilvl="1">
      <w:numFmt w:val="decimal"/>
      <w:suff w:val="nothing"/>
      <w:lvlText w:val="SCHEDULE %2 - "/>
      <w:lvlJc w:val="left"/>
    </w:lvl>
    <w:lvl w:ilvl="2">
      <w:numFmt w:val="decimal"/>
      <w:suff w:val="nothing"/>
      <w:lvlText w:val="PRODUCT DATA SHEET %3 - "/>
      <w:lvlJc w:val="left"/>
    </w:lvl>
    <w:lvl w:ilvl="3">
      <w:start w:val="1"/>
      <w:numFmt w:val="decimal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lvlText w:val="%5."/>
      <w:lvlJc w:val="left"/>
      <w:pPr>
        <w:tabs>
          <w:tab w:val="left" w:pos="864"/>
        </w:tabs>
        <w:ind w:left="864" w:hanging="576"/>
      </w:pPr>
    </w:lvl>
    <w:lvl w:ilvl="5">
      <w:start w:val="1"/>
      <w:numFmt w:val="decimal"/>
      <w:lvlText w:val="%6."/>
      <w:lvlJc w:val="left"/>
      <w:pPr>
        <w:tabs>
          <w:tab w:val="left" w:pos="1476"/>
        </w:tabs>
        <w:ind w:left="1476" w:hanging="576"/>
      </w:pPr>
    </w:lvl>
    <w:lvl w:ilvl="6">
      <w:start w:val="1"/>
      <w:numFmt w:val="lowerLetter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lvlText w:val="%9)"/>
      <w:lvlJc w:val="left"/>
      <w:pPr>
        <w:tabs>
          <w:tab w:val="left" w:pos="3168"/>
        </w:tabs>
        <w:ind w:left="3168" w:hanging="576"/>
      </w:pPr>
    </w:lvl>
  </w:abstractNum>
  <w:abstractNum w:abstractNumId="9" w15:restartNumberingAfterBreak="0">
    <w:nsid w:val="60D528E1"/>
    <w:multiLevelType w:val="hybridMultilevel"/>
    <w:tmpl w:val="EEDC0736"/>
    <w:lvl w:ilvl="0" w:tplc="7C2C29E6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64BF383B"/>
    <w:multiLevelType w:val="hybridMultilevel"/>
    <w:tmpl w:val="45620C24"/>
    <w:lvl w:ilvl="0" w:tplc="7C2C29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1C45F7"/>
    <w:multiLevelType w:val="hybridMultilevel"/>
    <w:tmpl w:val="ACD61342"/>
    <w:lvl w:ilvl="0" w:tplc="0409000D">
      <w:start w:val="1"/>
      <w:numFmt w:val="bullet"/>
      <w:lvlText w:val="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818"/>
        </w:tabs>
        <w:ind w:left="381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538"/>
        </w:tabs>
        <w:ind w:left="453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258"/>
        </w:tabs>
        <w:ind w:left="525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978"/>
        </w:tabs>
        <w:ind w:left="597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698"/>
        </w:tabs>
        <w:ind w:left="669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418"/>
        </w:tabs>
        <w:ind w:left="741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138"/>
        </w:tabs>
        <w:ind w:left="813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858"/>
        </w:tabs>
        <w:ind w:left="8858" w:hanging="360"/>
      </w:pPr>
      <w:rPr>
        <w:rFonts w:ascii="Wingdings" w:hAnsi="Wingdings" w:hint="default"/>
      </w:rPr>
    </w:lvl>
  </w:abstractNum>
  <w:abstractNum w:abstractNumId="12" w15:restartNumberingAfterBreak="0">
    <w:nsid w:val="7EBF3615"/>
    <w:multiLevelType w:val="multilevel"/>
    <w:tmpl w:val="6C5A2FAA"/>
    <w:lvl w:ilvl="0">
      <w:start w:val="1"/>
      <w:numFmt w:val="decimal"/>
      <w:suff w:val="nothing"/>
      <w:lvlText w:val="PART %1 - "/>
      <w:lvlJc w:val="left"/>
    </w:lvl>
    <w:lvl w:ilvl="1">
      <w:numFmt w:val="decimal"/>
      <w:suff w:val="nothing"/>
      <w:lvlText w:val="SCHEDULE %2 - "/>
      <w:lvlJc w:val="left"/>
    </w:lvl>
    <w:lvl w:ilvl="2">
      <w:numFmt w:val="decimal"/>
      <w:suff w:val="nothing"/>
      <w:lvlText w:val="PRODUCT DATA SHEET %3 - "/>
      <w:lvlJc w:val="left"/>
    </w:lvl>
    <w:lvl w:ilvl="3">
      <w:start w:val="1"/>
      <w:numFmt w:val="decimal"/>
      <w:lvlText w:val="%1.%4"/>
      <w:lvlJc w:val="left"/>
      <w:pPr>
        <w:tabs>
          <w:tab w:val="left" w:pos="864"/>
        </w:tabs>
        <w:ind w:left="864" w:hanging="864"/>
      </w:pPr>
    </w:lvl>
    <w:lvl w:ilvl="4">
      <w:start w:val="1"/>
      <w:numFmt w:val="upperLetter"/>
      <w:lvlText w:val="%5."/>
      <w:lvlJc w:val="left"/>
      <w:pPr>
        <w:tabs>
          <w:tab w:val="left" w:pos="864"/>
        </w:tabs>
        <w:ind w:left="864" w:hanging="576"/>
      </w:pPr>
    </w:lvl>
    <w:lvl w:ilvl="5">
      <w:start w:val="1"/>
      <w:numFmt w:val="decimal"/>
      <w:lvlText w:val="%6."/>
      <w:lvlJc w:val="left"/>
      <w:pPr>
        <w:tabs>
          <w:tab w:val="left" w:pos="1476"/>
        </w:tabs>
        <w:ind w:left="1476" w:hanging="576"/>
      </w:pPr>
    </w:lvl>
    <w:lvl w:ilvl="6">
      <w:start w:val="1"/>
      <w:numFmt w:val="lowerLetter"/>
      <w:lvlText w:val="%7."/>
      <w:lvlJc w:val="left"/>
      <w:pPr>
        <w:tabs>
          <w:tab w:val="left" w:pos="2016"/>
        </w:tabs>
        <w:ind w:left="2016" w:hanging="576"/>
      </w:pPr>
    </w:lvl>
    <w:lvl w:ilvl="7">
      <w:start w:val="1"/>
      <w:numFmt w:val="decimal"/>
      <w:lvlText w:val="%8)"/>
      <w:lvlJc w:val="left"/>
      <w:pPr>
        <w:tabs>
          <w:tab w:val="left" w:pos="2592"/>
        </w:tabs>
        <w:ind w:left="2592" w:hanging="576"/>
      </w:pPr>
    </w:lvl>
    <w:lvl w:ilvl="8">
      <w:start w:val="1"/>
      <w:numFmt w:val="lowerLetter"/>
      <w:lvlText w:val="%9)"/>
      <w:lvlJc w:val="left"/>
      <w:pPr>
        <w:tabs>
          <w:tab w:val="left" w:pos="3168"/>
        </w:tabs>
        <w:ind w:left="3168" w:hanging="576"/>
      </w:pPr>
    </w:lvl>
  </w:abstractNum>
  <w:num w:numId="1" w16cid:durableId="1992710399">
    <w:abstractNumId w:val="0"/>
  </w:num>
  <w:num w:numId="2" w16cid:durableId="1428233391">
    <w:abstractNumId w:val="6"/>
  </w:num>
  <w:num w:numId="3" w16cid:durableId="2064595812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82779577">
    <w:abstractNumId w:val="10"/>
  </w:num>
  <w:num w:numId="5" w16cid:durableId="1270509479">
    <w:abstractNumId w:val="2"/>
  </w:num>
  <w:num w:numId="6" w16cid:durableId="1501701169">
    <w:abstractNumId w:val="5"/>
  </w:num>
  <w:num w:numId="7" w16cid:durableId="1505126350">
    <w:abstractNumId w:val="11"/>
  </w:num>
  <w:num w:numId="8" w16cid:durableId="104006548">
    <w:abstractNumId w:val="3"/>
  </w:num>
  <w:num w:numId="9" w16cid:durableId="567303005">
    <w:abstractNumId w:val="9"/>
  </w:num>
  <w:num w:numId="10" w16cid:durableId="1995986069">
    <w:abstractNumId w:val="0"/>
  </w:num>
  <w:num w:numId="11" w16cid:durableId="795297823">
    <w:abstractNumId w:val="0"/>
  </w:num>
  <w:num w:numId="12" w16cid:durableId="1837761574">
    <w:abstractNumId w:val="0"/>
  </w:num>
  <w:num w:numId="13" w16cid:durableId="922421974">
    <w:abstractNumId w:val="0"/>
  </w:num>
  <w:num w:numId="14" w16cid:durableId="245383319">
    <w:abstractNumId w:val="0"/>
  </w:num>
  <w:num w:numId="15" w16cid:durableId="1069225951">
    <w:abstractNumId w:val="8"/>
  </w:num>
  <w:num w:numId="16" w16cid:durableId="142741342">
    <w:abstractNumId w:val="0"/>
  </w:num>
  <w:num w:numId="17" w16cid:durableId="46955087">
    <w:abstractNumId w:val="0"/>
  </w:num>
  <w:num w:numId="18" w16cid:durableId="899483553">
    <w:abstractNumId w:val="0"/>
  </w:num>
  <w:num w:numId="19" w16cid:durableId="41634760">
    <w:abstractNumId w:val="0"/>
  </w:num>
  <w:num w:numId="20" w16cid:durableId="1014380044">
    <w:abstractNumId w:val="4"/>
  </w:num>
  <w:num w:numId="21" w16cid:durableId="548807209">
    <w:abstractNumId w:val="7"/>
  </w:num>
  <w:num w:numId="22" w16cid:durableId="1895703061">
    <w:abstractNumId w:val="12"/>
  </w:num>
  <w:num w:numId="23" w16cid:durableId="1506936332">
    <w:abstractNumId w:val="0"/>
    <w:lvlOverride w:ilvl="0">
      <w:startOverride w:val="2"/>
    </w:lvlOverride>
    <w:lvlOverride w:ilvl="1"/>
    <w:lvlOverride w:ilvl="2"/>
    <w:lvlOverride w:ilvl="3">
      <w:startOverride w:val="1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238368502">
    <w:abstractNumId w:val="1"/>
  </w:num>
  <w:num w:numId="25" w16cid:durableId="1045252822">
    <w:abstractNumId w:val="0"/>
    <w:lvlOverride w:ilvl="0">
      <w:startOverride w:val="2"/>
    </w:lvlOverride>
    <w:lvlOverride w:ilvl="1"/>
    <w:lvlOverride w:ilvl="2"/>
    <w:lvlOverride w:ilvl="3">
      <w:startOverride w:val="1"/>
    </w:lvlOverride>
    <w:lvlOverride w:ilvl="4">
      <w:startOverride w:val="2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571695838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293513456">
    <w:abstractNumId w:val="0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096704700">
    <w:abstractNumId w:val="0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60"/>
  <w:autoHyphenation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footnotePr>
    <w:numRestart w:val="eachSect"/>
    <w:footnote w:id="-1"/>
    <w:footnote w:id="0"/>
  </w:footnotePr>
  <w:endnotePr>
    <w:pos w:val="sectEnd"/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41D6"/>
    <w:rsid w:val="000132EC"/>
    <w:rsid w:val="00026789"/>
    <w:rsid w:val="0003060A"/>
    <w:rsid w:val="000316CE"/>
    <w:rsid w:val="0003757B"/>
    <w:rsid w:val="00041894"/>
    <w:rsid w:val="00041C2C"/>
    <w:rsid w:val="000431F0"/>
    <w:rsid w:val="00043E39"/>
    <w:rsid w:val="00056F53"/>
    <w:rsid w:val="00061C91"/>
    <w:rsid w:val="00065E6B"/>
    <w:rsid w:val="00070DF1"/>
    <w:rsid w:val="00081CD6"/>
    <w:rsid w:val="00090C4D"/>
    <w:rsid w:val="00091D05"/>
    <w:rsid w:val="000939FA"/>
    <w:rsid w:val="00093DF9"/>
    <w:rsid w:val="0009652C"/>
    <w:rsid w:val="000A499D"/>
    <w:rsid w:val="000A749B"/>
    <w:rsid w:val="000A7EE7"/>
    <w:rsid w:val="000B0432"/>
    <w:rsid w:val="000C1D67"/>
    <w:rsid w:val="000C46B0"/>
    <w:rsid w:val="000D6ED0"/>
    <w:rsid w:val="000E399D"/>
    <w:rsid w:val="000F147F"/>
    <w:rsid w:val="000F3954"/>
    <w:rsid w:val="00100609"/>
    <w:rsid w:val="00102382"/>
    <w:rsid w:val="0010319F"/>
    <w:rsid w:val="00111299"/>
    <w:rsid w:val="00111682"/>
    <w:rsid w:val="00114FE7"/>
    <w:rsid w:val="00117CD4"/>
    <w:rsid w:val="00120515"/>
    <w:rsid w:val="001308AA"/>
    <w:rsid w:val="001441F4"/>
    <w:rsid w:val="00144F99"/>
    <w:rsid w:val="001465B5"/>
    <w:rsid w:val="00151187"/>
    <w:rsid w:val="00153E1B"/>
    <w:rsid w:val="001731D7"/>
    <w:rsid w:val="00174425"/>
    <w:rsid w:val="00176F06"/>
    <w:rsid w:val="00197DCF"/>
    <w:rsid w:val="001B7009"/>
    <w:rsid w:val="001C0A2A"/>
    <w:rsid w:val="001C1234"/>
    <w:rsid w:val="001C59EF"/>
    <w:rsid w:val="001D4294"/>
    <w:rsid w:val="001E0203"/>
    <w:rsid w:val="001E06E2"/>
    <w:rsid w:val="001E4224"/>
    <w:rsid w:val="001E6846"/>
    <w:rsid w:val="00200EAC"/>
    <w:rsid w:val="00203943"/>
    <w:rsid w:val="002073BB"/>
    <w:rsid w:val="002125A7"/>
    <w:rsid w:val="00215A92"/>
    <w:rsid w:val="002273B8"/>
    <w:rsid w:val="0023635A"/>
    <w:rsid w:val="0024123F"/>
    <w:rsid w:val="00250F5E"/>
    <w:rsid w:val="00254238"/>
    <w:rsid w:val="002559D7"/>
    <w:rsid w:val="002614DA"/>
    <w:rsid w:val="00265396"/>
    <w:rsid w:val="00276DE5"/>
    <w:rsid w:val="00287C01"/>
    <w:rsid w:val="00291016"/>
    <w:rsid w:val="002A0220"/>
    <w:rsid w:val="002A3106"/>
    <w:rsid w:val="002A5143"/>
    <w:rsid w:val="002A7CF0"/>
    <w:rsid w:val="002C1116"/>
    <w:rsid w:val="002D0B51"/>
    <w:rsid w:val="002D2B3C"/>
    <w:rsid w:val="002D41D6"/>
    <w:rsid w:val="002E719A"/>
    <w:rsid w:val="002E7AC5"/>
    <w:rsid w:val="002F42DF"/>
    <w:rsid w:val="00306425"/>
    <w:rsid w:val="00306BEE"/>
    <w:rsid w:val="00307C78"/>
    <w:rsid w:val="003219D6"/>
    <w:rsid w:val="0032597A"/>
    <w:rsid w:val="0033462A"/>
    <w:rsid w:val="003408BF"/>
    <w:rsid w:val="003507CF"/>
    <w:rsid w:val="003538C4"/>
    <w:rsid w:val="003577DF"/>
    <w:rsid w:val="00362131"/>
    <w:rsid w:val="003653D9"/>
    <w:rsid w:val="003653E4"/>
    <w:rsid w:val="00381849"/>
    <w:rsid w:val="00384290"/>
    <w:rsid w:val="00386A0A"/>
    <w:rsid w:val="00386BB2"/>
    <w:rsid w:val="00392759"/>
    <w:rsid w:val="003944B6"/>
    <w:rsid w:val="003949BA"/>
    <w:rsid w:val="00397CC9"/>
    <w:rsid w:val="003B0DDE"/>
    <w:rsid w:val="003B6711"/>
    <w:rsid w:val="003D0C4E"/>
    <w:rsid w:val="003D4037"/>
    <w:rsid w:val="003E1F21"/>
    <w:rsid w:val="003E37B5"/>
    <w:rsid w:val="003F40D7"/>
    <w:rsid w:val="003F44DE"/>
    <w:rsid w:val="00405B75"/>
    <w:rsid w:val="00405BFA"/>
    <w:rsid w:val="00407C8E"/>
    <w:rsid w:val="00416291"/>
    <w:rsid w:val="0042774B"/>
    <w:rsid w:val="004277EE"/>
    <w:rsid w:val="0043162D"/>
    <w:rsid w:val="00432CD8"/>
    <w:rsid w:val="00436D29"/>
    <w:rsid w:val="00441FCB"/>
    <w:rsid w:val="00452958"/>
    <w:rsid w:val="00467036"/>
    <w:rsid w:val="00470038"/>
    <w:rsid w:val="00480D8D"/>
    <w:rsid w:val="00482C51"/>
    <w:rsid w:val="004919BE"/>
    <w:rsid w:val="00491E21"/>
    <w:rsid w:val="004958B0"/>
    <w:rsid w:val="0049613E"/>
    <w:rsid w:val="004A0898"/>
    <w:rsid w:val="004A23D6"/>
    <w:rsid w:val="004A54C8"/>
    <w:rsid w:val="004A60E2"/>
    <w:rsid w:val="004A780B"/>
    <w:rsid w:val="004B06DE"/>
    <w:rsid w:val="004B27A2"/>
    <w:rsid w:val="004B4B9A"/>
    <w:rsid w:val="004C0246"/>
    <w:rsid w:val="004C7350"/>
    <w:rsid w:val="004E7E5B"/>
    <w:rsid w:val="00511F8F"/>
    <w:rsid w:val="00514FBE"/>
    <w:rsid w:val="00521020"/>
    <w:rsid w:val="00525EBE"/>
    <w:rsid w:val="00530537"/>
    <w:rsid w:val="00531504"/>
    <w:rsid w:val="00534C59"/>
    <w:rsid w:val="005374E3"/>
    <w:rsid w:val="005541EC"/>
    <w:rsid w:val="00562B73"/>
    <w:rsid w:val="00573DB5"/>
    <w:rsid w:val="00583756"/>
    <w:rsid w:val="0058440B"/>
    <w:rsid w:val="00587F10"/>
    <w:rsid w:val="00595D02"/>
    <w:rsid w:val="00596F5C"/>
    <w:rsid w:val="005A0797"/>
    <w:rsid w:val="005B3E7B"/>
    <w:rsid w:val="005B5F91"/>
    <w:rsid w:val="005B7957"/>
    <w:rsid w:val="005C05C9"/>
    <w:rsid w:val="005C1286"/>
    <w:rsid w:val="005C2A08"/>
    <w:rsid w:val="005F1341"/>
    <w:rsid w:val="005F5D6A"/>
    <w:rsid w:val="00603617"/>
    <w:rsid w:val="00607F62"/>
    <w:rsid w:val="00616BC8"/>
    <w:rsid w:val="00620335"/>
    <w:rsid w:val="00621F63"/>
    <w:rsid w:val="00624827"/>
    <w:rsid w:val="00640E80"/>
    <w:rsid w:val="006438C9"/>
    <w:rsid w:val="00665F1C"/>
    <w:rsid w:val="00667062"/>
    <w:rsid w:val="00674CBB"/>
    <w:rsid w:val="006801F7"/>
    <w:rsid w:val="006820CA"/>
    <w:rsid w:val="006838FE"/>
    <w:rsid w:val="00687C15"/>
    <w:rsid w:val="006B27A8"/>
    <w:rsid w:val="006B3310"/>
    <w:rsid w:val="006B36D4"/>
    <w:rsid w:val="006B394B"/>
    <w:rsid w:val="006C108E"/>
    <w:rsid w:val="006C117B"/>
    <w:rsid w:val="006E682C"/>
    <w:rsid w:val="006F698B"/>
    <w:rsid w:val="00704A12"/>
    <w:rsid w:val="00704DA6"/>
    <w:rsid w:val="00712136"/>
    <w:rsid w:val="007129BA"/>
    <w:rsid w:val="007235C5"/>
    <w:rsid w:val="00724042"/>
    <w:rsid w:val="00727CA1"/>
    <w:rsid w:val="00731776"/>
    <w:rsid w:val="007410E9"/>
    <w:rsid w:val="00750B80"/>
    <w:rsid w:val="00771FB5"/>
    <w:rsid w:val="00777D7D"/>
    <w:rsid w:val="0078039D"/>
    <w:rsid w:val="007835D1"/>
    <w:rsid w:val="00783640"/>
    <w:rsid w:val="00783B95"/>
    <w:rsid w:val="00784451"/>
    <w:rsid w:val="00790406"/>
    <w:rsid w:val="007916A7"/>
    <w:rsid w:val="00792ED4"/>
    <w:rsid w:val="0079642F"/>
    <w:rsid w:val="00797564"/>
    <w:rsid w:val="007A652C"/>
    <w:rsid w:val="007B39DB"/>
    <w:rsid w:val="007C0FC7"/>
    <w:rsid w:val="007C1D84"/>
    <w:rsid w:val="007C3692"/>
    <w:rsid w:val="007C616B"/>
    <w:rsid w:val="007C6971"/>
    <w:rsid w:val="007D0F48"/>
    <w:rsid w:val="007D50AB"/>
    <w:rsid w:val="007E277F"/>
    <w:rsid w:val="007F00AD"/>
    <w:rsid w:val="007F4341"/>
    <w:rsid w:val="008222D5"/>
    <w:rsid w:val="00830EE4"/>
    <w:rsid w:val="00833397"/>
    <w:rsid w:val="00833F58"/>
    <w:rsid w:val="00836B67"/>
    <w:rsid w:val="00843998"/>
    <w:rsid w:val="00843A47"/>
    <w:rsid w:val="00844834"/>
    <w:rsid w:val="00852DE1"/>
    <w:rsid w:val="00857CB5"/>
    <w:rsid w:val="008609F0"/>
    <w:rsid w:val="008615AD"/>
    <w:rsid w:val="00867A41"/>
    <w:rsid w:val="00873DCD"/>
    <w:rsid w:val="00892B73"/>
    <w:rsid w:val="008A4054"/>
    <w:rsid w:val="008B1186"/>
    <w:rsid w:val="008B1CEB"/>
    <w:rsid w:val="008B3831"/>
    <w:rsid w:val="008B4C10"/>
    <w:rsid w:val="008D3FD7"/>
    <w:rsid w:val="008E59BC"/>
    <w:rsid w:val="008E7710"/>
    <w:rsid w:val="008F4276"/>
    <w:rsid w:val="009008FC"/>
    <w:rsid w:val="009040E2"/>
    <w:rsid w:val="00906676"/>
    <w:rsid w:val="009066A4"/>
    <w:rsid w:val="00911EEF"/>
    <w:rsid w:val="00913052"/>
    <w:rsid w:val="00916870"/>
    <w:rsid w:val="00920E4A"/>
    <w:rsid w:val="00921279"/>
    <w:rsid w:val="009226F0"/>
    <w:rsid w:val="0093151F"/>
    <w:rsid w:val="00936A87"/>
    <w:rsid w:val="00941CEA"/>
    <w:rsid w:val="00945524"/>
    <w:rsid w:val="00945979"/>
    <w:rsid w:val="00956615"/>
    <w:rsid w:val="00960A3F"/>
    <w:rsid w:val="00970CD0"/>
    <w:rsid w:val="00972C0F"/>
    <w:rsid w:val="00983B5C"/>
    <w:rsid w:val="00987DDB"/>
    <w:rsid w:val="00992699"/>
    <w:rsid w:val="009961FE"/>
    <w:rsid w:val="0099627F"/>
    <w:rsid w:val="009A0420"/>
    <w:rsid w:val="009A5EC8"/>
    <w:rsid w:val="009A77D4"/>
    <w:rsid w:val="009B001E"/>
    <w:rsid w:val="009C2427"/>
    <w:rsid w:val="009C346D"/>
    <w:rsid w:val="009C5A93"/>
    <w:rsid w:val="009D0B46"/>
    <w:rsid w:val="009D5B5B"/>
    <w:rsid w:val="009D6DBF"/>
    <w:rsid w:val="009E403E"/>
    <w:rsid w:val="009E7506"/>
    <w:rsid w:val="009F6572"/>
    <w:rsid w:val="00A03A39"/>
    <w:rsid w:val="00A13AB8"/>
    <w:rsid w:val="00A24AB9"/>
    <w:rsid w:val="00A251BA"/>
    <w:rsid w:val="00A26550"/>
    <w:rsid w:val="00A27F23"/>
    <w:rsid w:val="00A36FFF"/>
    <w:rsid w:val="00A3719C"/>
    <w:rsid w:val="00A41BC7"/>
    <w:rsid w:val="00A44F50"/>
    <w:rsid w:val="00A705F4"/>
    <w:rsid w:val="00A91042"/>
    <w:rsid w:val="00A95C7D"/>
    <w:rsid w:val="00AA0F7E"/>
    <w:rsid w:val="00AA1BCE"/>
    <w:rsid w:val="00AA5DD7"/>
    <w:rsid w:val="00AB1657"/>
    <w:rsid w:val="00AB6184"/>
    <w:rsid w:val="00AC6086"/>
    <w:rsid w:val="00AD0F23"/>
    <w:rsid w:val="00AD7339"/>
    <w:rsid w:val="00AE4475"/>
    <w:rsid w:val="00AE6FBF"/>
    <w:rsid w:val="00AF772B"/>
    <w:rsid w:val="00B023A2"/>
    <w:rsid w:val="00B02BA6"/>
    <w:rsid w:val="00B02E17"/>
    <w:rsid w:val="00B05674"/>
    <w:rsid w:val="00B061A9"/>
    <w:rsid w:val="00B11636"/>
    <w:rsid w:val="00B30353"/>
    <w:rsid w:val="00B33CF1"/>
    <w:rsid w:val="00B5569E"/>
    <w:rsid w:val="00B61496"/>
    <w:rsid w:val="00B64383"/>
    <w:rsid w:val="00B643BC"/>
    <w:rsid w:val="00B7235C"/>
    <w:rsid w:val="00B7265B"/>
    <w:rsid w:val="00B7415F"/>
    <w:rsid w:val="00B762C6"/>
    <w:rsid w:val="00B76899"/>
    <w:rsid w:val="00B81BE5"/>
    <w:rsid w:val="00B8285F"/>
    <w:rsid w:val="00B8455F"/>
    <w:rsid w:val="00BA015D"/>
    <w:rsid w:val="00BA2E66"/>
    <w:rsid w:val="00BA339E"/>
    <w:rsid w:val="00BA35CE"/>
    <w:rsid w:val="00BA3C63"/>
    <w:rsid w:val="00BA58CB"/>
    <w:rsid w:val="00BA73CF"/>
    <w:rsid w:val="00BB21AD"/>
    <w:rsid w:val="00BB6CAC"/>
    <w:rsid w:val="00BD3219"/>
    <w:rsid w:val="00BD401D"/>
    <w:rsid w:val="00BD529B"/>
    <w:rsid w:val="00BE4F5C"/>
    <w:rsid w:val="00BF2EBA"/>
    <w:rsid w:val="00BF6905"/>
    <w:rsid w:val="00C16BA2"/>
    <w:rsid w:val="00C31D56"/>
    <w:rsid w:val="00C320F6"/>
    <w:rsid w:val="00C447D8"/>
    <w:rsid w:val="00C56EA6"/>
    <w:rsid w:val="00C63147"/>
    <w:rsid w:val="00C70321"/>
    <w:rsid w:val="00C70EBC"/>
    <w:rsid w:val="00C71A8D"/>
    <w:rsid w:val="00C91D65"/>
    <w:rsid w:val="00CA0E93"/>
    <w:rsid w:val="00CA2352"/>
    <w:rsid w:val="00CA6AAC"/>
    <w:rsid w:val="00CA7407"/>
    <w:rsid w:val="00CC1FF7"/>
    <w:rsid w:val="00CD3005"/>
    <w:rsid w:val="00CE36EE"/>
    <w:rsid w:val="00CE51AB"/>
    <w:rsid w:val="00CF1534"/>
    <w:rsid w:val="00CF1EAC"/>
    <w:rsid w:val="00CF207D"/>
    <w:rsid w:val="00D02697"/>
    <w:rsid w:val="00D07239"/>
    <w:rsid w:val="00D12CF6"/>
    <w:rsid w:val="00D31094"/>
    <w:rsid w:val="00D4199B"/>
    <w:rsid w:val="00D6140F"/>
    <w:rsid w:val="00D62BB6"/>
    <w:rsid w:val="00D731D1"/>
    <w:rsid w:val="00D732E6"/>
    <w:rsid w:val="00D77D47"/>
    <w:rsid w:val="00D9731F"/>
    <w:rsid w:val="00DA1022"/>
    <w:rsid w:val="00DA507C"/>
    <w:rsid w:val="00DB0345"/>
    <w:rsid w:val="00DC3A2C"/>
    <w:rsid w:val="00DC6C97"/>
    <w:rsid w:val="00DD7E4C"/>
    <w:rsid w:val="00DE5B57"/>
    <w:rsid w:val="00DF1E39"/>
    <w:rsid w:val="00DF3714"/>
    <w:rsid w:val="00DF41AF"/>
    <w:rsid w:val="00E01196"/>
    <w:rsid w:val="00E062CF"/>
    <w:rsid w:val="00E15FC9"/>
    <w:rsid w:val="00E1608E"/>
    <w:rsid w:val="00E16E09"/>
    <w:rsid w:val="00E2189C"/>
    <w:rsid w:val="00E22165"/>
    <w:rsid w:val="00E43362"/>
    <w:rsid w:val="00E538C5"/>
    <w:rsid w:val="00E56C8C"/>
    <w:rsid w:val="00E56FA9"/>
    <w:rsid w:val="00E7194E"/>
    <w:rsid w:val="00E72BFF"/>
    <w:rsid w:val="00E7430D"/>
    <w:rsid w:val="00E81226"/>
    <w:rsid w:val="00E908B0"/>
    <w:rsid w:val="00E94416"/>
    <w:rsid w:val="00E9664B"/>
    <w:rsid w:val="00EA0CC2"/>
    <w:rsid w:val="00EC49EB"/>
    <w:rsid w:val="00EE58C6"/>
    <w:rsid w:val="00EF6A32"/>
    <w:rsid w:val="00F16220"/>
    <w:rsid w:val="00F27203"/>
    <w:rsid w:val="00F36151"/>
    <w:rsid w:val="00F362BE"/>
    <w:rsid w:val="00F3752E"/>
    <w:rsid w:val="00F37C50"/>
    <w:rsid w:val="00F41276"/>
    <w:rsid w:val="00F42D8E"/>
    <w:rsid w:val="00F51A17"/>
    <w:rsid w:val="00F6462A"/>
    <w:rsid w:val="00F726C6"/>
    <w:rsid w:val="00F80CCD"/>
    <w:rsid w:val="00F81B4B"/>
    <w:rsid w:val="00F83FA7"/>
    <w:rsid w:val="00F84AF1"/>
    <w:rsid w:val="00F86207"/>
    <w:rsid w:val="00F87CE0"/>
    <w:rsid w:val="00F97854"/>
    <w:rsid w:val="00FA0B03"/>
    <w:rsid w:val="00FA2FC6"/>
    <w:rsid w:val="00FB21C2"/>
    <w:rsid w:val="00FC6E5B"/>
    <w:rsid w:val="00FD1F0B"/>
    <w:rsid w:val="00FE47AC"/>
    <w:rsid w:val="00FE76D9"/>
    <w:rsid w:val="00FE7BF7"/>
    <w:rsid w:val="00FF1636"/>
    <w:rsid w:val="00FF3EBA"/>
    <w:rsid w:val="00FF5282"/>
    <w:rsid w:val="00FF6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0364D5"/>
  <w15:docId w15:val="{17E10883-620C-41D5-815C-9CCDE9421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65E6B"/>
    <w:rPr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DR">
    <w:name w:val="HDR"/>
    <w:basedOn w:val="Normal"/>
    <w:rsid w:val="00065E6B"/>
    <w:pPr>
      <w:tabs>
        <w:tab w:val="center" w:pos="4608"/>
        <w:tab w:val="right" w:pos="9360"/>
      </w:tabs>
      <w:suppressAutoHyphens/>
      <w:jc w:val="both"/>
    </w:pPr>
  </w:style>
  <w:style w:type="paragraph" w:customStyle="1" w:styleId="FTR">
    <w:name w:val="FTR"/>
    <w:basedOn w:val="Normal"/>
    <w:rsid w:val="00065E6B"/>
    <w:pPr>
      <w:tabs>
        <w:tab w:val="right" w:pos="9360"/>
      </w:tabs>
      <w:suppressAutoHyphens/>
      <w:jc w:val="both"/>
    </w:pPr>
  </w:style>
  <w:style w:type="paragraph" w:customStyle="1" w:styleId="SCT">
    <w:name w:val="SCT"/>
    <w:basedOn w:val="Normal"/>
    <w:next w:val="PRT"/>
    <w:rsid w:val="00065E6B"/>
    <w:pPr>
      <w:suppressAutoHyphens/>
      <w:spacing w:before="240"/>
      <w:jc w:val="both"/>
    </w:pPr>
  </w:style>
  <w:style w:type="paragraph" w:customStyle="1" w:styleId="PRT">
    <w:name w:val="PRT"/>
    <w:basedOn w:val="Normal"/>
    <w:next w:val="ART"/>
    <w:rsid w:val="00065E6B"/>
    <w:pPr>
      <w:keepNext/>
      <w:numPr>
        <w:numId w:val="1"/>
      </w:numPr>
      <w:suppressAutoHyphens/>
      <w:spacing w:before="480"/>
      <w:jc w:val="both"/>
      <w:outlineLvl w:val="0"/>
    </w:pPr>
  </w:style>
  <w:style w:type="paragraph" w:customStyle="1" w:styleId="SUT">
    <w:name w:val="SUT"/>
    <w:basedOn w:val="Normal"/>
    <w:next w:val="PR1"/>
    <w:rsid w:val="00065E6B"/>
    <w:pPr>
      <w:numPr>
        <w:ilvl w:val="1"/>
        <w:numId w:val="1"/>
      </w:numPr>
      <w:suppressAutoHyphens/>
      <w:spacing w:before="240"/>
      <w:jc w:val="both"/>
      <w:outlineLvl w:val="0"/>
    </w:pPr>
  </w:style>
  <w:style w:type="paragraph" w:customStyle="1" w:styleId="DST">
    <w:name w:val="DST"/>
    <w:basedOn w:val="Normal"/>
    <w:next w:val="PR1"/>
    <w:rsid w:val="00065E6B"/>
    <w:pPr>
      <w:numPr>
        <w:ilvl w:val="2"/>
        <w:numId w:val="1"/>
      </w:numPr>
      <w:suppressAutoHyphens/>
      <w:spacing w:before="240"/>
      <w:jc w:val="both"/>
      <w:outlineLvl w:val="0"/>
    </w:pPr>
  </w:style>
  <w:style w:type="paragraph" w:customStyle="1" w:styleId="ART">
    <w:name w:val="ART"/>
    <w:basedOn w:val="Normal"/>
    <w:next w:val="PR1"/>
    <w:rsid w:val="00065E6B"/>
    <w:pPr>
      <w:keepNext/>
      <w:numPr>
        <w:ilvl w:val="3"/>
        <w:numId w:val="1"/>
      </w:numPr>
      <w:suppressAutoHyphens/>
      <w:spacing w:before="480"/>
      <w:jc w:val="both"/>
      <w:outlineLvl w:val="1"/>
    </w:pPr>
  </w:style>
  <w:style w:type="paragraph" w:customStyle="1" w:styleId="PR1">
    <w:name w:val="PR1"/>
    <w:basedOn w:val="Normal"/>
    <w:rsid w:val="00065E6B"/>
    <w:pPr>
      <w:numPr>
        <w:ilvl w:val="4"/>
        <w:numId w:val="1"/>
      </w:numPr>
      <w:suppressAutoHyphens/>
      <w:spacing w:before="240"/>
      <w:jc w:val="both"/>
      <w:outlineLvl w:val="2"/>
    </w:pPr>
  </w:style>
  <w:style w:type="paragraph" w:customStyle="1" w:styleId="PR2">
    <w:name w:val="PR2"/>
    <w:basedOn w:val="Normal"/>
    <w:rsid w:val="00065E6B"/>
    <w:pPr>
      <w:numPr>
        <w:ilvl w:val="5"/>
        <w:numId w:val="1"/>
      </w:numPr>
      <w:tabs>
        <w:tab w:val="clear" w:pos="1656"/>
        <w:tab w:val="num" w:pos="1440"/>
        <w:tab w:val="left" w:pos="1476"/>
      </w:tabs>
      <w:suppressAutoHyphens/>
      <w:ind w:left="1440"/>
      <w:jc w:val="both"/>
      <w:outlineLvl w:val="3"/>
    </w:pPr>
  </w:style>
  <w:style w:type="paragraph" w:customStyle="1" w:styleId="PR3">
    <w:name w:val="PR3"/>
    <w:basedOn w:val="Normal"/>
    <w:rsid w:val="00065E6B"/>
    <w:pPr>
      <w:numPr>
        <w:ilvl w:val="6"/>
        <w:numId w:val="1"/>
      </w:numPr>
      <w:suppressAutoHyphens/>
      <w:jc w:val="both"/>
      <w:outlineLvl w:val="4"/>
    </w:pPr>
  </w:style>
  <w:style w:type="paragraph" w:customStyle="1" w:styleId="PR4">
    <w:name w:val="PR4"/>
    <w:basedOn w:val="Normal"/>
    <w:rsid w:val="00065E6B"/>
    <w:pPr>
      <w:numPr>
        <w:ilvl w:val="7"/>
        <w:numId w:val="1"/>
      </w:numPr>
      <w:suppressAutoHyphens/>
      <w:jc w:val="both"/>
      <w:outlineLvl w:val="5"/>
    </w:pPr>
  </w:style>
  <w:style w:type="paragraph" w:customStyle="1" w:styleId="PR5">
    <w:name w:val="PR5"/>
    <w:basedOn w:val="Normal"/>
    <w:rsid w:val="00065E6B"/>
    <w:pPr>
      <w:numPr>
        <w:ilvl w:val="8"/>
        <w:numId w:val="1"/>
      </w:numPr>
      <w:suppressAutoHyphens/>
      <w:jc w:val="both"/>
      <w:outlineLvl w:val="6"/>
    </w:pPr>
  </w:style>
  <w:style w:type="paragraph" w:customStyle="1" w:styleId="TB1">
    <w:name w:val="TB1"/>
    <w:basedOn w:val="Normal"/>
    <w:next w:val="PR1"/>
    <w:rsid w:val="00065E6B"/>
    <w:pPr>
      <w:suppressAutoHyphens/>
      <w:spacing w:before="240"/>
      <w:ind w:left="288"/>
      <w:jc w:val="both"/>
    </w:pPr>
  </w:style>
  <w:style w:type="paragraph" w:customStyle="1" w:styleId="TB2">
    <w:name w:val="TB2"/>
    <w:basedOn w:val="Normal"/>
    <w:next w:val="PR2"/>
    <w:rsid w:val="00065E6B"/>
    <w:pPr>
      <w:suppressAutoHyphens/>
      <w:spacing w:before="240"/>
      <w:ind w:left="864"/>
      <w:jc w:val="both"/>
    </w:pPr>
  </w:style>
  <w:style w:type="paragraph" w:customStyle="1" w:styleId="TB3">
    <w:name w:val="TB3"/>
    <w:basedOn w:val="Normal"/>
    <w:next w:val="PR3"/>
    <w:rsid w:val="00065E6B"/>
    <w:pPr>
      <w:suppressAutoHyphens/>
      <w:spacing w:before="240"/>
      <w:ind w:left="1440"/>
      <w:jc w:val="both"/>
    </w:pPr>
  </w:style>
  <w:style w:type="paragraph" w:customStyle="1" w:styleId="TB4">
    <w:name w:val="TB4"/>
    <w:basedOn w:val="Normal"/>
    <w:next w:val="PR4"/>
    <w:rsid w:val="00065E6B"/>
    <w:pPr>
      <w:suppressAutoHyphens/>
      <w:spacing w:before="240"/>
      <w:ind w:left="2016"/>
      <w:jc w:val="both"/>
    </w:pPr>
  </w:style>
  <w:style w:type="paragraph" w:customStyle="1" w:styleId="TB5">
    <w:name w:val="TB5"/>
    <w:basedOn w:val="Normal"/>
    <w:next w:val="PR5"/>
    <w:rsid w:val="00065E6B"/>
    <w:pPr>
      <w:suppressAutoHyphens/>
      <w:spacing w:before="240"/>
      <w:ind w:left="2592"/>
      <w:jc w:val="both"/>
    </w:pPr>
  </w:style>
  <w:style w:type="paragraph" w:customStyle="1" w:styleId="TF1">
    <w:name w:val="TF1"/>
    <w:basedOn w:val="Normal"/>
    <w:next w:val="TB1"/>
    <w:rsid w:val="00065E6B"/>
    <w:pPr>
      <w:suppressAutoHyphens/>
      <w:spacing w:before="240"/>
      <w:ind w:left="288"/>
      <w:jc w:val="both"/>
    </w:pPr>
  </w:style>
  <w:style w:type="paragraph" w:customStyle="1" w:styleId="TF2">
    <w:name w:val="TF2"/>
    <w:basedOn w:val="Normal"/>
    <w:next w:val="TB2"/>
    <w:rsid w:val="00065E6B"/>
    <w:pPr>
      <w:suppressAutoHyphens/>
      <w:spacing w:before="240"/>
      <w:ind w:left="864"/>
      <w:jc w:val="both"/>
    </w:pPr>
  </w:style>
  <w:style w:type="paragraph" w:customStyle="1" w:styleId="TF3">
    <w:name w:val="TF3"/>
    <w:basedOn w:val="Normal"/>
    <w:next w:val="TB3"/>
    <w:rsid w:val="00065E6B"/>
    <w:pPr>
      <w:suppressAutoHyphens/>
      <w:spacing w:before="240"/>
      <w:ind w:left="1440"/>
      <w:jc w:val="both"/>
    </w:pPr>
  </w:style>
  <w:style w:type="paragraph" w:customStyle="1" w:styleId="TF4">
    <w:name w:val="TF4"/>
    <w:basedOn w:val="Normal"/>
    <w:next w:val="TB4"/>
    <w:rsid w:val="00065E6B"/>
    <w:pPr>
      <w:suppressAutoHyphens/>
      <w:spacing w:before="240"/>
      <w:ind w:left="2016"/>
      <w:jc w:val="both"/>
    </w:pPr>
  </w:style>
  <w:style w:type="paragraph" w:customStyle="1" w:styleId="TF5">
    <w:name w:val="TF5"/>
    <w:basedOn w:val="Normal"/>
    <w:next w:val="TB5"/>
    <w:rsid w:val="00065E6B"/>
    <w:pPr>
      <w:suppressAutoHyphens/>
      <w:spacing w:before="240"/>
      <w:ind w:left="2592"/>
      <w:jc w:val="both"/>
    </w:pPr>
  </w:style>
  <w:style w:type="paragraph" w:customStyle="1" w:styleId="TCH">
    <w:name w:val="TCH"/>
    <w:basedOn w:val="Normal"/>
    <w:rsid w:val="00065E6B"/>
    <w:pPr>
      <w:suppressAutoHyphens/>
    </w:pPr>
  </w:style>
  <w:style w:type="paragraph" w:customStyle="1" w:styleId="TCE">
    <w:name w:val="TCE"/>
    <w:basedOn w:val="Normal"/>
    <w:rsid w:val="00065E6B"/>
    <w:pPr>
      <w:suppressAutoHyphens/>
      <w:ind w:left="144" w:hanging="144"/>
    </w:pPr>
  </w:style>
  <w:style w:type="paragraph" w:customStyle="1" w:styleId="EOS">
    <w:name w:val="EOS"/>
    <w:basedOn w:val="Normal"/>
    <w:rsid w:val="00065E6B"/>
    <w:pPr>
      <w:suppressAutoHyphens/>
      <w:spacing w:before="480"/>
      <w:jc w:val="both"/>
    </w:pPr>
  </w:style>
  <w:style w:type="paragraph" w:customStyle="1" w:styleId="ANT">
    <w:name w:val="ANT"/>
    <w:basedOn w:val="Normal"/>
    <w:rsid w:val="00065E6B"/>
    <w:pPr>
      <w:suppressAutoHyphens/>
      <w:spacing w:before="240"/>
      <w:jc w:val="both"/>
    </w:pPr>
    <w:rPr>
      <w:vanish/>
      <w:color w:val="800080"/>
      <w:u w:val="single"/>
    </w:rPr>
  </w:style>
  <w:style w:type="paragraph" w:customStyle="1" w:styleId="CMT">
    <w:name w:val="CMT"/>
    <w:basedOn w:val="Normal"/>
    <w:rsid w:val="00065E6B"/>
    <w:pPr>
      <w:suppressAutoHyphens/>
      <w:spacing w:before="240"/>
      <w:jc w:val="both"/>
    </w:pPr>
    <w:rPr>
      <w:vanish/>
      <w:color w:val="0000FF"/>
    </w:rPr>
  </w:style>
  <w:style w:type="character" w:customStyle="1" w:styleId="CPR">
    <w:name w:val="CPR"/>
    <w:basedOn w:val="DefaultParagraphFont"/>
    <w:rsid w:val="00065E6B"/>
  </w:style>
  <w:style w:type="character" w:customStyle="1" w:styleId="SPN">
    <w:name w:val="SPN"/>
    <w:basedOn w:val="DefaultParagraphFont"/>
    <w:rsid w:val="00065E6B"/>
  </w:style>
  <w:style w:type="character" w:customStyle="1" w:styleId="SPD">
    <w:name w:val="SPD"/>
    <w:basedOn w:val="DefaultParagraphFont"/>
    <w:rsid w:val="00065E6B"/>
  </w:style>
  <w:style w:type="character" w:customStyle="1" w:styleId="NUM">
    <w:name w:val="NUM"/>
    <w:basedOn w:val="DefaultParagraphFont"/>
    <w:rsid w:val="00065E6B"/>
  </w:style>
  <w:style w:type="character" w:customStyle="1" w:styleId="NAM">
    <w:name w:val="NAM"/>
    <w:basedOn w:val="DefaultParagraphFont"/>
    <w:rsid w:val="00065E6B"/>
  </w:style>
  <w:style w:type="character" w:customStyle="1" w:styleId="SI">
    <w:name w:val="SI"/>
    <w:basedOn w:val="DefaultParagraphFont"/>
    <w:rsid w:val="00065E6B"/>
    <w:rPr>
      <w:color w:val="008080"/>
    </w:rPr>
  </w:style>
  <w:style w:type="character" w:customStyle="1" w:styleId="IP">
    <w:name w:val="IP"/>
    <w:basedOn w:val="DefaultParagraphFont"/>
    <w:rsid w:val="00065E6B"/>
    <w:rPr>
      <w:color w:val="FF0000"/>
    </w:rPr>
  </w:style>
  <w:style w:type="paragraph" w:customStyle="1" w:styleId="RJUST">
    <w:name w:val="RJUST"/>
    <w:basedOn w:val="Normal"/>
    <w:rsid w:val="00065E6B"/>
    <w:pPr>
      <w:jc w:val="right"/>
    </w:pPr>
  </w:style>
  <w:style w:type="character" w:styleId="Hyperlink">
    <w:name w:val="Hyperlink"/>
    <w:basedOn w:val="DefaultParagraphFont"/>
    <w:rsid w:val="00FE7BF7"/>
    <w:rPr>
      <w:color w:val="0000FF"/>
      <w:u w:val="single"/>
    </w:rPr>
  </w:style>
  <w:style w:type="paragraph" w:styleId="Header">
    <w:name w:val="header"/>
    <w:basedOn w:val="Normal"/>
    <w:rsid w:val="00FE7BF7"/>
    <w:pPr>
      <w:tabs>
        <w:tab w:val="center" w:pos="4320"/>
        <w:tab w:val="right" w:pos="8640"/>
      </w:tabs>
    </w:pPr>
    <w:rPr>
      <w:sz w:val="24"/>
      <w:szCs w:val="24"/>
    </w:rPr>
  </w:style>
  <w:style w:type="paragraph" w:styleId="Footer">
    <w:name w:val="footer"/>
    <w:basedOn w:val="Normal"/>
    <w:rsid w:val="00FE7BF7"/>
    <w:pPr>
      <w:tabs>
        <w:tab w:val="center" w:pos="4320"/>
        <w:tab w:val="right" w:pos="8640"/>
      </w:tabs>
    </w:pPr>
    <w:rPr>
      <w:sz w:val="24"/>
      <w:szCs w:val="24"/>
    </w:rPr>
  </w:style>
  <w:style w:type="table" w:styleId="TableGrid">
    <w:name w:val="Table Grid"/>
    <w:basedOn w:val="TableNormal"/>
    <w:rsid w:val="00FE7B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rsid w:val="00FE7BF7"/>
    <w:rPr>
      <w:color w:val="800080"/>
      <w:u w:val="single"/>
    </w:rPr>
  </w:style>
  <w:style w:type="paragraph" w:styleId="DocumentMap">
    <w:name w:val="Document Map"/>
    <w:basedOn w:val="Normal"/>
    <w:semiHidden/>
    <w:rsid w:val="00E72BFF"/>
    <w:pPr>
      <w:shd w:val="clear" w:color="auto" w:fill="000080"/>
    </w:pPr>
    <w:rPr>
      <w:rFonts w:ascii="Tahoma" w:hAnsi="Tahoma" w:cs="Tahoma"/>
      <w:sz w:val="20"/>
    </w:rPr>
  </w:style>
  <w:style w:type="character" w:styleId="PageNumber">
    <w:name w:val="page number"/>
    <w:basedOn w:val="DefaultParagraphFont"/>
    <w:rsid w:val="00DA507C"/>
  </w:style>
  <w:style w:type="paragraph" w:customStyle="1" w:styleId="EDITORNOTE">
    <w:name w:val="EDITOR NOTE"/>
    <w:basedOn w:val="Normal"/>
    <w:qFormat/>
    <w:rsid w:val="002E7AC5"/>
    <w:pPr>
      <w:jc w:val="both"/>
    </w:pPr>
    <w:rPr>
      <w:rFonts w:ascii="Arial" w:hAnsi="Arial" w:cs="Arial"/>
      <w:color w:val="3366FF"/>
      <w:sz w:val="24"/>
      <w:szCs w:val="24"/>
    </w:rPr>
  </w:style>
  <w:style w:type="character" w:customStyle="1" w:styleId="EmailStyle58">
    <w:name w:val="EmailStyle58"/>
    <w:basedOn w:val="DefaultParagraphFont"/>
    <w:semiHidden/>
    <w:rsid w:val="008E59BC"/>
    <w:rPr>
      <w:rFonts w:ascii="Verdana" w:hAnsi="Verdana"/>
      <w:b w:val="0"/>
      <w:bCs w:val="0"/>
      <w:i w:val="0"/>
      <w:iCs w:val="0"/>
      <w:strike w:val="0"/>
      <w:color w:val="auto"/>
      <w:sz w:val="20"/>
      <w:szCs w:val="20"/>
      <w:u w:val="none"/>
    </w:rPr>
  </w:style>
  <w:style w:type="paragraph" w:styleId="BalloonText">
    <w:name w:val="Balloon Text"/>
    <w:basedOn w:val="Normal"/>
    <w:link w:val="BalloonTextChar"/>
    <w:rsid w:val="00BF2E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F2E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6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5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gerflorusa.com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hyperlink" Target="http://www.gerflorusa.com" TargetMode="Externa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corbett\My%20Documents\Guide%20Specifications\Taraflex%20Guide%20Specs\Taraflex%20Master%20Guide%20Spec\TARAFLEX%20Master%20Guide%20Specification%20April%20201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C43842A09AA149898ABA0162705C60" ma:contentTypeVersion="13" ma:contentTypeDescription="Create a new document." ma:contentTypeScope="" ma:versionID="5cfd15885bbedfcc9e8db04d8d253801">
  <xsd:schema xmlns:xsd="http://www.w3.org/2001/XMLSchema" xmlns:xs="http://www.w3.org/2001/XMLSchema" xmlns:p="http://schemas.microsoft.com/office/2006/metadata/properties" xmlns:ns3="4570e094-9d9b-4880-a6b7-2bf5877a203e" xmlns:ns4="c042cd92-3bc8-47ea-8529-e6383ae7a6fc" targetNamespace="http://schemas.microsoft.com/office/2006/metadata/properties" ma:root="true" ma:fieldsID="69ec0459ddd76bc07df2689eef962309" ns3:_="" ns4:_="">
    <xsd:import namespace="4570e094-9d9b-4880-a6b7-2bf5877a203e"/>
    <xsd:import namespace="c042cd92-3bc8-47ea-8529-e6383ae7a6f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70e094-9d9b-4880-a6b7-2bf5877a20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042cd92-3bc8-47ea-8529-e6383ae7a6f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109CD91-536F-43E5-91F0-356C1D66A1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4F5D656-3147-4B9A-A747-CD394A185B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70e094-9d9b-4880-a6b7-2bf5877a203e"/>
    <ds:schemaRef ds:uri="c042cd92-3bc8-47ea-8529-e6383ae7a6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56EAA0E-3265-44EE-84C5-11953960CFB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TARAFLEX Master Guide Specification April 2011.dot</Template>
  <TotalTime>11</TotalTime>
  <Pages>13</Pages>
  <Words>2860</Words>
  <Characters>16303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TARAFLEX Master Guide Specification July 2010</vt:lpstr>
    </vt:vector>
  </TitlesOfParts>
  <Company>Gerflor USA</Company>
  <LinksUpToDate>false</LinksUpToDate>
  <CharactersWithSpaces>19125</CharactersWithSpaces>
  <SharedDoc>false</SharedDoc>
  <HLinks>
    <vt:vector size="12" baseType="variant">
      <vt:variant>
        <vt:i4>3997734</vt:i4>
      </vt:variant>
      <vt:variant>
        <vt:i4>3</vt:i4>
      </vt:variant>
      <vt:variant>
        <vt:i4>0</vt:i4>
      </vt:variant>
      <vt:variant>
        <vt:i4>5</vt:i4>
      </vt:variant>
      <vt:variant>
        <vt:lpwstr>http://www.gerflorusa.com/</vt:lpwstr>
      </vt:variant>
      <vt:variant>
        <vt:lpwstr/>
      </vt:variant>
      <vt:variant>
        <vt:i4>3997734</vt:i4>
      </vt:variant>
      <vt:variant>
        <vt:i4>0</vt:i4>
      </vt:variant>
      <vt:variant>
        <vt:i4>0</vt:i4>
      </vt:variant>
      <vt:variant>
        <vt:i4>5</vt:i4>
      </vt:variant>
      <vt:variant>
        <vt:lpwstr>http://www.gerflorusa.com/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TARAFLEX Master Guide Specification July 2010</dc:title>
  <dc:creator>jcorbett</dc:creator>
  <cp:lastModifiedBy>PETRILLE Debbie</cp:lastModifiedBy>
  <cp:revision>4</cp:revision>
  <cp:lastPrinted>2014-11-16T21:45:00Z</cp:lastPrinted>
  <dcterms:created xsi:type="dcterms:W3CDTF">2026-01-26T19:25:00Z</dcterms:created>
  <dcterms:modified xsi:type="dcterms:W3CDTF">2026-01-26T20:02:00Z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0x01010097C43842A09AA149898ABA0162705C60</vt:lpwstr>
  </property>
</Properties>
</file>